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C82F6" w14:textId="77777777" w:rsidR="00600D97" w:rsidRDefault="00600D97" w:rsidP="00600D97">
      <w:pPr>
        <w:jc w:val="center"/>
        <w:rPr>
          <w:rFonts w:ascii="Times New Roman" w:hAnsi="Times New Roman" w:cs="Times New Roman"/>
          <w:b/>
          <w:bCs/>
          <w:sz w:val="28"/>
          <w:szCs w:val="28"/>
        </w:rPr>
      </w:pPr>
      <w:r>
        <w:rPr>
          <w:rFonts w:ascii="Times New Roman" w:hAnsi="Times New Roman" w:cs="Times New Roman"/>
          <w:b/>
          <w:bCs/>
          <w:sz w:val="28"/>
          <w:szCs w:val="28"/>
        </w:rPr>
        <w:t xml:space="preserve">BAŞLIK </w:t>
      </w:r>
      <w:proofErr w:type="spellStart"/>
      <w:r>
        <w:rPr>
          <w:rFonts w:ascii="Times New Roman" w:hAnsi="Times New Roman" w:cs="Times New Roman"/>
          <w:b/>
          <w:bCs/>
          <w:sz w:val="28"/>
          <w:szCs w:val="28"/>
        </w:rPr>
        <w:t>BAŞLIK</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BAŞLIK</w:t>
      </w:r>
      <w:proofErr w:type="spellEnd"/>
    </w:p>
    <w:p w14:paraId="640148ED" w14:textId="6F6A1CA2" w:rsidR="00CB7CDB" w:rsidRDefault="00CB7CDB" w:rsidP="00600D97">
      <w:pPr>
        <w:rPr>
          <w:rFonts w:ascii="Times New Roman" w:hAnsi="Times New Roman" w:cs="Times New Roman"/>
          <w:b/>
          <w:bCs/>
          <w:sz w:val="28"/>
          <w:szCs w:val="28"/>
        </w:rPr>
      </w:pPr>
    </w:p>
    <w:p w14:paraId="6634114B" w14:textId="1631BF22" w:rsidR="00CB7CDB" w:rsidRDefault="00CB7CDB" w:rsidP="00CB7CDB">
      <w:pPr>
        <w:jc w:val="center"/>
        <w:rPr>
          <w:rFonts w:ascii="Times New Roman" w:hAnsi="Times New Roman" w:cs="Times New Roman"/>
          <w:b/>
          <w:bCs/>
        </w:rPr>
      </w:pPr>
      <w:r w:rsidRPr="00CB7CDB">
        <w:rPr>
          <w:rFonts w:ascii="Times New Roman" w:hAnsi="Times New Roman" w:cs="Times New Roman"/>
          <w:b/>
          <w:bCs/>
        </w:rPr>
        <w:t>Adı SOYADI</w:t>
      </w:r>
      <w:r w:rsidR="006B6763">
        <w:rPr>
          <w:rStyle w:val="DipnotBavurusu"/>
          <w:rFonts w:ascii="Times New Roman" w:hAnsi="Times New Roman" w:cs="Times New Roman"/>
          <w:b/>
          <w:bCs/>
        </w:rPr>
        <w:footnoteReference w:id="1"/>
      </w:r>
    </w:p>
    <w:p w14:paraId="59F08BE4" w14:textId="77777777" w:rsidR="00CB7CDB" w:rsidRDefault="00CB7CDB" w:rsidP="00CB7CDB">
      <w:pPr>
        <w:jc w:val="center"/>
        <w:rPr>
          <w:rFonts w:ascii="Times New Roman" w:hAnsi="Times New Roman" w:cs="Times New Roman"/>
          <w:b/>
          <w:bCs/>
        </w:rPr>
      </w:pPr>
    </w:p>
    <w:p w14:paraId="01964D3D" w14:textId="55F446AE" w:rsidR="00CB7CDB" w:rsidRPr="00466353" w:rsidRDefault="00CB7CDB" w:rsidP="00CB7CDB">
      <w:pPr>
        <w:jc w:val="center"/>
        <w:rPr>
          <w:rFonts w:ascii="Times New Roman" w:hAnsi="Times New Roman" w:cs="Times New Roman"/>
          <w:b/>
          <w:bCs/>
          <w:sz w:val="20"/>
          <w:szCs w:val="20"/>
        </w:rPr>
      </w:pPr>
      <w:r w:rsidRPr="00466353">
        <w:rPr>
          <w:rFonts w:ascii="Times New Roman" w:hAnsi="Times New Roman" w:cs="Times New Roman"/>
          <w:b/>
          <w:bCs/>
          <w:sz w:val="20"/>
          <w:szCs w:val="20"/>
        </w:rPr>
        <w:t>Ö</w:t>
      </w:r>
      <w:r w:rsidR="00466353">
        <w:rPr>
          <w:rFonts w:ascii="Times New Roman" w:hAnsi="Times New Roman" w:cs="Times New Roman"/>
          <w:b/>
          <w:bCs/>
          <w:sz w:val="20"/>
          <w:szCs w:val="20"/>
        </w:rPr>
        <w:t>z</w:t>
      </w:r>
    </w:p>
    <w:p w14:paraId="61882F2F" w14:textId="77777777" w:rsidR="00CB7CDB" w:rsidRDefault="00CB7CDB" w:rsidP="00CB7CDB">
      <w:pPr>
        <w:jc w:val="center"/>
        <w:rPr>
          <w:rFonts w:ascii="Times New Roman" w:hAnsi="Times New Roman" w:cs="Times New Roman"/>
          <w:b/>
          <w:bCs/>
          <w:sz w:val="21"/>
          <w:szCs w:val="21"/>
        </w:rPr>
      </w:pPr>
    </w:p>
    <w:p w14:paraId="502CEA29" w14:textId="781EB78E" w:rsidR="00466353" w:rsidRPr="00466353" w:rsidRDefault="00466353" w:rsidP="00466353">
      <w:pPr>
        <w:jc w:val="both"/>
        <w:rPr>
          <w:rFonts w:ascii="Times New Roman" w:hAnsi="Times New Roman" w:cs="Times New Roman"/>
          <w:sz w:val="20"/>
          <w:szCs w:val="20"/>
        </w:rPr>
      </w:pPr>
      <w:r w:rsidRPr="00466353">
        <w:rPr>
          <w:rFonts w:ascii="Times New Roman" w:hAnsi="Times New Roman" w:cs="Times New Roman"/>
          <w:sz w:val="20"/>
          <w:szCs w:val="20"/>
        </w:rPr>
        <w:t>Makalenin amacını, kapsamını, kullanılan araştırma yöntemini ve çalışma sonuçlarını kısaca belirten 100-300 kelime arası Türkçe ve İngilizce özet metni yer alacaktır. Özet metninin hemen altında makaleye ilişkin anahtar kelimeler yer alacaktır. Anahtar kelimeler en az iki en çok altı kelime olmalıdır. Ardından makalenin konusunun dahil olduğu üç karakterli “JEL Sınıflaması” yer alacaktır. Çalışmalarda en az üç JEL sınıflaması bulunmalıdır. Makalenin amacını, kapsamını, kullanılan araştırma yöntemini ve çalışma sonuçlarını kısaca belirten 100-300 kelime arası Türkçe ve İngilizce özet metni yer alacaktır. Özet metninin hemen altında makaleye ilişkin anahtar kelimeler yer alacaktır. Anahtar kelimeler en az iki en çok altı kelime olmalıdır. Ardından makalenin konusunun dahil olduğu üç karakterli “JEL Sınıflaması” yer alacaktır. Çalışmalarda en az üç JEL sınıflaması bulunmalıdır. Makalenin amacını, kapsamını, kullanılan araştırma yöntemini ve çalışma sonuçlarını kısaca belirten 100-300 kelime arası Türkçe ve İngilizce özet metni yer alacaktır. Özet metninin hemen altında makaleye ilişkin anahtar kelimeler yer alacaktır. Anahtar kelimeler en az iki en çok altı kelime olmalıdır. Ardından makalenin konusunun dahil olduğu üç karakterli “JEL Sınıflaması” yer alacaktır. Çalışmalarda en az üç JEL sınıflaması bulunmalıdır.</w:t>
      </w:r>
    </w:p>
    <w:p w14:paraId="185C7F3C" w14:textId="77777777" w:rsidR="00466353" w:rsidRPr="00466353" w:rsidRDefault="00466353" w:rsidP="00466353">
      <w:pPr>
        <w:jc w:val="both"/>
        <w:rPr>
          <w:rFonts w:ascii="Times New Roman" w:hAnsi="Times New Roman" w:cs="Times New Roman"/>
          <w:sz w:val="20"/>
          <w:szCs w:val="20"/>
        </w:rPr>
      </w:pPr>
    </w:p>
    <w:p w14:paraId="19036E17" w14:textId="052EA27A" w:rsidR="00CB7CDB" w:rsidRPr="00C956F2" w:rsidRDefault="00466353" w:rsidP="00CB7CDB">
      <w:pPr>
        <w:jc w:val="both"/>
        <w:rPr>
          <w:rFonts w:ascii="Times New Roman" w:hAnsi="Times New Roman" w:cs="Times New Roman"/>
          <w:sz w:val="21"/>
          <w:szCs w:val="21"/>
        </w:rPr>
      </w:pPr>
      <w:r w:rsidRPr="00466353">
        <w:rPr>
          <w:rFonts w:ascii="Times New Roman" w:hAnsi="Times New Roman" w:cs="Times New Roman"/>
          <w:b/>
          <w:bCs/>
          <w:sz w:val="20"/>
          <w:szCs w:val="20"/>
        </w:rPr>
        <w:t xml:space="preserve">Anahtar kelimeler: </w:t>
      </w:r>
      <w:r w:rsidR="00600D97">
        <w:rPr>
          <w:rFonts w:ascii="Times New Roman" w:hAnsi="Times New Roman" w:cs="Times New Roman"/>
          <w:sz w:val="20"/>
          <w:szCs w:val="20"/>
        </w:rPr>
        <w:t>Anahtar kelime 1, Anahtar kelime 2, Anahtar kelime 3</w:t>
      </w:r>
    </w:p>
    <w:p w14:paraId="75F60E0D" w14:textId="3EBDD97F" w:rsidR="00CB7CDB" w:rsidRDefault="00466353" w:rsidP="00CB7CDB">
      <w:pPr>
        <w:jc w:val="both"/>
        <w:rPr>
          <w:rFonts w:ascii="Times New Roman" w:hAnsi="Times New Roman" w:cs="Times New Roman"/>
          <w:sz w:val="20"/>
          <w:szCs w:val="20"/>
        </w:rPr>
      </w:pPr>
      <w:r w:rsidRPr="00466353">
        <w:rPr>
          <w:rFonts w:ascii="Times New Roman" w:hAnsi="Times New Roman" w:cs="Times New Roman"/>
          <w:b/>
          <w:bCs/>
          <w:sz w:val="20"/>
          <w:szCs w:val="20"/>
        </w:rPr>
        <w:t>JEL Sınıflaması:</w:t>
      </w:r>
      <w:r w:rsidRPr="00466353">
        <w:rPr>
          <w:rFonts w:ascii="Times New Roman" w:hAnsi="Times New Roman" w:cs="Times New Roman"/>
          <w:sz w:val="20"/>
          <w:szCs w:val="20"/>
        </w:rPr>
        <w:t xml:space="preserve"> </w:t>
      </w:r>
      <w:r w:rsidR="00600D97">
        <w:rPr>
          <w:rFonts w:ascii="Times New Roman" w:hAnsi="Times New Roman" w:cs="Times New Roman"/>
          <w:sz w:val="20"/>
          <w:szCs w:val="20"/>
        </w:rPr>
        <w:t>JEL 1, JEL 2, JEL 3</w:t>
      </w:r>
    </w:p>
    <w:p w14:paraId="02DFFD18" w14:textId="77777777" w:rsidR="006B6763" w:rsidRDefault="006B6763" w:rsidP="00CB7CDB">
      <w:pPr>
        <w:jc w:val="both"/>
        <w:rPr>
          <w:rFonts w:ascii="Times New Roman" w:hAnsi="Times New Roman" w:cs="Times New Roman"/>
          <w:sz w:val="20"/>
          <w:szCs w:val="20"/>
        </w:rPr>
      </w:pPr>
    </w:p>
    <w:p w14:paraId="477550B3" w14:textId="3117C5F2" w:rsidR="00EF1907" w:rsidRDefault="00600D97" w:rsidP="00EF1907">
      <w:pPr>
        <w:jc w:val="center"/>
        <w:rPr>
          <w:rFonts w:ascii="Times New Roman" w:hAnsi="Times New Roman" w:cs="Times New Roman"/>
          <w:b/>
          <w:bCs/>
          <w:sz w:val="28"/>
          <w:szCs w:val="28"/>
        </w:rPr>
      </w:pPr>
      <w:r w:rsidRPr="00EF1907">
        <w:rPr>
          <w:rFonts w:ascii="Times New Roman" w:hAnsi="Times New Roman" w:cs="Times New Roman"/>
          <w:b/>
          <w:bCs/>
          <w:sz w:val="28"/>
          <w:szCs w:val="28"/>
        </w:rPr>
        <w:t>TITLE</w:t>
      </w:r>
      <w:r>
        <w:rPr>
          <w:rFonts w:ascii="Times New Roman" w:hAnsi="Times New Roman" w:cs="Times New Roman"/>
          <w:b/>
          <w:bCs/>
          <w:sz w:val="28"/>
          <w:szCs w:val="28"/>
        </w:rPr>
        <w:t xml:space="preserve"> </w:t>
      </w:r>
      <w:proofErr w:type="spellStart"/>
      <w:r w:rsidRPr="00EF1907">
        <w:rPr>
          <w:rFonts w:ascii="Times New Roman" w:hAnsi="Times New Roman" w:cs="Times New Roman"/>
          <w:b/>
          <w:bCs/>
          <w:sz w:val="28"/>
          <w:szCs w:val="28"/>
        </w:rPr>
        <w:t>TITLE</w:t>
      </w:r>
      <w:proofErr w:type="spellEnd"/>
      <w:r>
        <w:rPr>
          <w:rFonts w:ascii="Times New Roman" w:hAnsi="Times New Roman" w:cs="Times New Roman"/>
          <w:b/>
          <w:bCs/>
          <w:sz w:val="28"/>
          <w:szCs w:val="28"/>
        </w:rPr>
        <w:t xml:space="preserve"> </w:t>
      </w:r>
      <w:proofErr w:type="spellStart"/>
      <w:r w:rsidRPr="00EF1907">
        <w:rPr>
          <w:rFonts w:ascii="Times New Roman" w:hAnsi="Times New Roman" w:cs="Times New Roman"/>
          <w:b/>
          <w:bCs/>
          <w:sz w:val="28"/>
          <w:szCs w:val="28"/>
        </w:rPr>
        <w:t>TITLE</w:t>
      </w:r>
      <w:proofErr w:type="spellEnd"/>
    </w:p>
    <w:p w14:paraId="574D8C19" w14:textId="77777777" w:rsidR="00600D97" w:rsidRPr="00EF1907" w:rsidRDefault="00600D97" w:rsidP="00EF1907">
      <w:pPr>
        <w:jc w:val="center"/>
        <w:rPr>
          <w:rFonts w:ascii="Times New Roman" w:hAnsi="Times New Roman" w:cs="Times New Roman"/>
          <w:b/>
          <w:bCs/>
        </w:rPr>
      </w:pPr>
    </w:p>
    <w:p w14:paraId="3D44F878" w14:textId="6E2B37CB" w:rsidR="006B6763" w:rsidRPr="006B6763" w:rsidRDefault="006B6763" w:rsidP="006B6763">
      <w:pPr>
        <w:jc w:val="center"/>
        <w:rPr>
          <w:rFonts w:ascii="Times New Roman" w:hAnsi="Times New Roman" w:cs="Times New Roman"/>
          <w:b/>
          <w:bCs/>
          <w:sz w:val="20"/>
          <w:szCs w:val="20"/>
        </w:rPr>
      </w:pPr>
      <w:proofErr w:type="spellStart"/>
      <w:r w:rsidRPr="006B6763">
        <w:rPr>
          <w:rFonts w:ascii="Times New Roman" w:hAnsi="Times New Roman" w:cs="Times New Roman"/>
          <w:b/>
          <w:bCs/>
          <w:sz w:val="20"/>
          <w:szCs w:val="20"/>
        </w:rPr>
        <w:t>Abstract</w:t>
      </w:r>
      <w:proofErr w:type="spellEnd"/>
    </w:p>
    <w:p w14:paraId="1C8415D9" w14:textId="77777777" w:rsidR="00466353" w:rsidRDefault="00466353" w:rsidP="00CB7CDB">
      <w:pPr>
        <w:jc w:val="both"/>
        <w:rPr>
          <w:rFonts w:ascii="Times New Roman" w:hAnsi="Times New Roman" w:cs="Times New Roman"/>
          <w:sz w:val="20"/>
          <w:szCs w:val="20"/>
        </w:rPr>
      </w:pPr>
    </w:p>
    <w:p w14:paraId="2904372F" w14:textId="77777777" w:rsidR="006B6763" w:rsidRPr="00466353" w:rsidRDefault="00466353" w:rsidP="006B6763">
      <w:pPr>
        <w:jc w:val="both"/>
        <w:rPr>
          <w:rFonts w:ascii="Times New Roman" w:hAnsi="Times New Roman" w:cs="Times New Roman"/>
          <w:sz w:val="20"/>
          <w:szCs w:val="20"/>
        </w:rPr>
      </w:pPr>
      <w:proofErr w:type="spellStart"/>
      <w:r w:rsidRPr="00466353">
        <w:rPr>
          <w:rFonts w:ascii="Times New Roman" w:hAnsi="Times New Roman" w:cs="Times New Roman"/>
          <w:sz w:val="20"/>
          <w:szCs w:val="20"/>
        </w:rPr>
        <w:t>There</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will</w:t>
      </w:r>
      <w:proofErr w:type="spellEnd"/>
      <w:r w:rsidRPr="00466353">
        <w:rPr>
          <w:rFonts w:ascii="Times New Roman" w:hAnsi="Times New Roman" w:cs="Times New Roman"/>
          <w:sz w:val="20"/>
          <w:szCs w:val="20"/>
        </w:rPr>
        <w:t xml:space="preserve"> be a </w:t>
      </w:r>
      <w:proofErr w:type="spellStart"/>
      <w:r w:rsidRPr="00466353">
        <w:rPr>
          <w:rFonts w:ascii="Times New Roman" w:hAnsi="Times New Roman" w:cs="Times New Roman"/>
          <w:sz w:val="20"/>
          <w:szCs w:val="20"/>
        </w:rPr>
        <w:t>Turkish</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and</w:t>
      </w:r>
      <w:proofErr w:type="spellEnd"/>
      <w:r w:rsidRPr="00466353">
        <w:rPr>
          <w:rFonts w:ascii="Times New Roman" w:hAnsi="Times New Roman" w:cs="Times New Roman"/>
          <w:sz w:val="20"/>
          <w:szCs w:val="20"/>
        </w:rPr>
        <w:t xml:space="preserve"> English </w:t>
      </w:r>
      <w:proofErr w:type="spellStart"/>
      <w:r>
        <w:rPr>
          <w:rFonts w:ascii="Times New Roman" w:hAnsi="Times New Roman" w:cs="Times New Roman"/>
          <w:sz w:val="20"/>
          <w:szCs w:val="20"/>
        </w:rPr>
        <w:t>abstract</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text</w:t>
      </w:r>
      <w:proofErr w:type="spellEnd"/>
      <w:r w:rsidRPr="00466353">
        <w:rPr>
          <w:rFonts w:ascii="Times New Roman" w:hAnsi="Times New Roman" w:cs="Times New Roman"/>
          <w:sz w:val="20"/>
          <w:szCs w:val="20"/>
        </w:rPr>
        <w:t xml:space="preserve"> of 100-300 </w:t>
      </w:r>
      <w:proofErr w:type="spellStart"/>
      <w:r w:rsidRPr="00466353">
        <w:rPr>
          <w:rFonts w:ascii="Times New Roman" w:hAnsi="Times New Roman" w:cs="Times New Roman"/>
          <w:sz w:val="20"/>
          <w:szCs w:val="20"/>
        </w:rPr>
        <w:t>words</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briefly</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stating</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the</w:t>
      </w:r>
      <w:proofErr w:type="spellEnd"/>
      <w:r w:rsidRPr="00466353">
        <w:rPr>
          <w:rFonts w:ascii="Times New Roman" w:hAnsi="Times New Roman" w:cs="Times New Roman"/>
          <w:sz w:val="20"/>
          <w:szCs w:val="20"/>
        </w:rPr>
        <w:t xml:space="preserve"> </w:t>
      </w:r>
      <w:proofErr w:type="spellStart"/>
      <w:r w:rsidR="006B6763">
        <w:rPr>
          <w:rFonts w:ascii="Times New Roman" w:hAnsi="Times New Roman" w:cs="Times New Roman"/>
          <w:sz w:val="20"/>
          <w:szCs w:val="20"/>
        </w:rPr>
        <w:t>article's</w:t>
      </w:r>
      <w:proofErr w:type="spellEnd"/>
      <w:r w:rsidR="006B6763">
        <w:rPr>
          <w:rFonts w:ascii="Times New Roman" w:hAnsi="Times New Roman" w:cs="Times New Roman"/>
          <w:sz w:val="20"/>
          <w:szCs w:val="20"/>
        </w:rPr>
        <w:t xml:space="preserve"> </w:t>
      </w:r>
      <w:proofErr w:type="spellStart"/>
      <w:r w:rsidR="006B6763">
        <w:rPr>
          <w:rFonts w:ascii="Times New Roman" w:hAnsi="Times New Roman" w:cs="Times New Roman"/>
          <w:sz w:val="20"/>
          <w:szCs w:val="20"/>
        </w:rPr>
        <w:t>purpose</w:t>
      </w:r>
      <w:proofErr w:type="spellEnd"/>
      <w:r w:rsidR="006B6763">
        <w:rPr>
          <w:rFonts w:ascii="Times New Roman" w:hAnsi="Times New Roman" w:cs="Times New Roman"/>
          <w:sz w:val="20"/>
          <w:szCs w:val="20"/>
        </w:rPr>
        <w:t xml:space="preserve">, </w:t>
      </w:r>
      <w:proofErr w:type="spellStart"/>
      <w:r w:rsidR="006B6763">
        <w:rPr>
          <w:rFonts w:ascii="Times New Roman" w:hAnsi="Times New Roman" w:cs="Times New Roman"/>
          <w:sz w:val="20"/>
          <w:szCs w:val="20"/>
        </w:rPr>
        <w:t>scope</w:t>
      </w:r>
      <w:proofErr w:type="spellEnd"/>
      <w:r w:rsidR="006B6763">
        <w:rPr>
          <w:rFonts w:ascii="Times New Roman" w:hAnsi="Times New Roman" w:cs="Times New Roman"/>
          <w:sz w:val="20"/>
          <w:szCs w:val="20"/>
        </w:rPr>
        <w:t xml:space="preserve">, </w:t>
      </w:r>
      <w:proofErr w:type="spellStart"/>
      <w:r w:rsidR="006B6763">
        <w:rPr>
          <w:rFonts w:ascii="Times New Roman" w:hAnsi="Times New Roman" w:cs="Times New Roman"/>
          <w:sz w:val="20"/>
          <w:szCs w:val="20"/>
        </w:rPr>
        <w:t>research</w:t>
      </w:r>
      <w:proofErr w:type="spellEnd"/>
      <w:r w:rsidR="006B6763">
        <w:rPr>
          <w:rFonts w:ascii="Times New Roman" w:hAnsi="Times New Roman" w:cs="Times New Roman"/>
          <w:sz w:val="20"/>
          <w:szCs w:val="20"/>
        </w:rPr>
        <w:t xml:space="preserve"> </w:t>
      </w:r>
      <w:proofErr w:type="spellStart"/>
      <w:r w:rsidR="006B6763">
        <w:rPr>
          <w:rFonts w:ascii="Times New Roman" w:hAnsi="Times New Roman" w:cs="Times New Roman"/>
          <w:sz w:val="20"/>
          <w:szCs w:val="20"/>
        </w:rPr>
        <w:t>method</w:t>
      </w:r>
      <w:proofErr w:type="spellEnd"/>
      <w:r w:rsidR="006B6763">
        <w:rPr>
          <w:rFonts w:ascii="Times New Roman" w:hAnsi="Times New Roman" w:cs="Times New Roman"/>
          <w:sz w:val="20"/>
          <w:szCs w:val="20"/>
        </w:rPr>
        <w:t xml:space="preserve"> </w:t>
      </w:r>
      <w:proofErr w:type="spellStart"/>
      <w:r w:rsidR="006B6763">
        <w:rPr>
          <w:rFonts w:ascii="Times New Roman" w:hAnsi="Times New Roman" w:cs="Times New Roman"/>
          <w:sz w:val="20"/>
          <w:szCs w:val="20"/>
        </w:rPr>
        <w:t>and</w:t>
      </w:r>
      <w:proofErr w:type="spellEnd"/>
      <w:r w:rsidR="006B6763">
        <w:rPr>
          <w:rFonts w:ascii="Times New Roman" w:hAnsi="Times New Roman" w:cs="Times New Roman"/>
          <w:sz w:val="20"/>
          <w:szCs w:val="20"/>
        </w:rPr>
        <w:t xml:space="preserve"> </w:t>
      </w:r>
      <w:proofErr w:type="spellStart"/>
      <w:r w:rsidR="006B6763">
        <w:rPr>
          <w:rFonts w:ascii="Times New Roman" w:hAnsi="Times New Roman" w:cs="Times New Roman"/>
          <w:sz w:val="20"/>
          <w:szCs w:val="20"/>
        </w:rPr>
        <w:t>study</w:t>
      </w:r>
      <w:proofErr w:type="spellEnd"/>
      <w:r w:rsidR="006B6763">
        <w:rPr>
          <w:rFonts w:ascii="Times New Roman" w:hAnsi="Times New Roman" w:cs="Times New Roman"/>
          <w:sz w:val="20"/>
          <w:szCs w:val="20"/>
        </w:rPr>
        <w:t xml:space="preserve"> </w:t>
      </w:r>
      <w:proofErr w:type="spellStart"/>
      <w:r w:rsidR="006B6763">
        <w:rPr>
          <w:rFonts w:ascii="Times New Roman" w:hAnsi="Times New Roman" w:cs="Times New Roman"/>
          <w:sz w:val="20"/>
          <w:szCs w:val="20"/>
        </w:rPr>
        <w:t>results</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Keywords</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related</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to</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the</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article</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will</w:t>
      </w:r>
      <w:proofErr w:type="spellEnd"/>
      <w:r w:rsidRPr="00466353">
        <w:rPr>
          <w:rFonts w:ascii="Times New Roman" w:hAnsi="Times New Roman" w:cs="Times New Roman"/>
          <w:sz w:val="20"/>
          <w:szCs w:val="20"/>
        </w:rPr>
        <w:t xml:space="preserve"> be </w:t>
      </w:r>
      <w:proofErr w:type="spellStart"/>
      <w:r w:rsidRPr="00466353">
        <w:rPr>
          <w:rFonts w:ascii="Times New Roman" w:hAnsi="Times New Roman" w:cs="Times New Roman"/>
          <w:sz w:val="20"/>
          <w:szCs w:val="20"/>
        </w:rPr>
        <w:t>located</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just</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below</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the</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abstract</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text</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Keywords</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should</w:t>
      </w:r>
      <w:proofErr w:type="spellEnd"/>
      <w:r w:rsidRPr="00466353">
        <w:rPr>
          <w:rFonts w:ascii="Times New Roman" w:hAnsi="Times New Roman" w:cs="Times New Roman"/>
          <w:sz w:val="20"/>
          <w:szCs w:val="20"/>
        </w:rPr>
        <w:t xml:space="preserve"> be </w:t>
      </w:r>
      <w:r>
        <w:rPr>
          <w:rFonts w:ascii="Times New Roman" w:hAnsi="Times New Roman" w:cs="Times New Roman"/>
          <w:sz w:val="20"/>
          <w:szCs w:val="20"/>
        </w:rPr>
        <w:t>a minimum</w:t>
      </w:r>
      <w:r w:rsidRPr="00466353">
        <w:rPr>
          <w:rFonts w:ascii="Times New Roman" w:hAnsi="Times New Roman" w:cs="Times New Roman"/>
          <w:sz w:val="20"/>
          <w:szCs w:val="20"/>
        </w:rPr>
        <w:t xml:space="preserve"> </w:t>
      </w:r>
      <w:r>
        <w:rPr>
          <w:rFonts w:ascii="Times New Roman" w:hAnsi="Times New Roman" w:cs="Times New Roman"/>
          <w:sz w:val="20"/>
          <w:szCs w:val="20"/>
        </w:rPr>
        <w:t xml:space="preserve">of </w:t>
      </w:r>
      <w:r w:rsidRPr="00466353">
        <w:rPr>
          <w:rFonts w:ascii="Times New Roman" w:hAnsi="Times New Roman" w:cs="Times New Roman"/>
          <w:sz w:val="20"/>
          <w:szCs w:val="20"/>
        </w:rPr>
        <w:t xml:space="preserve">two </w:t>
      </w:r>
      <w:proofErr w:type="spellStart"/>
      <w:r w:rsidRPr="00466353">
        <w:rPr>
          <w:rFonts w:ascii="Times New Roman" w:hAnsi="Times New Roman" w:cs="Times New Roman"/>
          <w:sz w:val="20"/>
          <w:szCs w:val="20"/>
        </w:rPr>
        <w:t>and</w:t>
      </w:r>
      <w:proofErr w:type="spellEnd"/>
      <w:r w:rsidRPr="00466353">
        <w:rPr>
          <w:rFonts w:ascii="Times New Roman" w:hAnsi="Times New Roman" w:cs="Times New Roman"/>
          <w:sz w:val="20"/>
          <w:szCs w:val="20"/>
        </w:rPr>
        <w:t xml:space="preserve"> </w:t>
      </w:r>
      <w:r w:rsidR="006B6763">
        <w:rPr>
          <w:rFonts w:ascii="Times New Roman" w:hAnsi="Times New Roman" w:cs="Times New Roman"/>
          <w:sz w:val="20"/>
          <w:szCs w:val="20"/>
        </w:rPr>
        <w:t xml:space="preserve">a </w:t>
      </w:r>
      <w:proofErr w:type="spellStart"/>
      <w:r>
        <w:rPr>
          <w:rFonts w:ascii="Times New Roman" w:hAnsi="Times New Roman" w:cs="Times New Roman"/>
          <w:sz w:val="20"/>
          <w:szCs w:val="20"/>
        </w:rPr>
        <w:t>maximun</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six</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words</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Then</w:t>
      </w:r>
      <w:proofErr w:type="spellEnd"/>
      <w:r w:rsidRPr="00466353">
        <w:rPr>
          <w:rFonts w:ascii="Times New Roman" w:hAnsi="Times New Roman" w:cs="Times New Roman"/>
          <w:sz w:val="20"/>
          <w:szCs w:val="20"/>
        </w:rPr>
        <w:t xml:space="preserve"> </w:t>
      </w:r>
      <w:r>
        <w:rPr>
          <w:rFonts w:ascii="Times New Roman" w:hAnsi="Times New Roman" w:cs="Times New Roman"/>
          <w:sz w:val="20"/>
          <w:szCs w:val="20"/>
        </w:rPr>
        <w:t xml:space="preserve">a </w:t>
      </w:r>
      <w:proofErr w:type="spellStart"/>
      <w:r>
        <w:rPr>
          <w:rFonts w:ascii="Times New Roman" w:hAnsi="Times New Roman" w:cs="Times New Roman"/>
          <w:sz w:val="20"/>
          <w:szCs w:val="20"/>
        </w:rPr>
        <w:t>three-character</w:t>
      </w:r>
      <w:proofErr w:type="spellEnd"/>
      <w:r>
        <w:rPr>
          <w:rFonts w:ascii="Times New Roman" w:hAnsi="Times New Roman" w:cs="Times New Roman"/>
          <w:sz w:val="20"/>
          <w:szCs w:val="20"/>
        </w:rPr>
        <w:t xml:space="preserve"> “JEL </w:t>
      </w:r>
      <w:proofErr w:type="spellStart"/>
      <w:r>
        <w:rPr>
          <w:rFonts w:ascii="Times New Roman" w:hAnsi="Times New Roman" w:cs="Times New Roman"/>
          <w:sz w:val="20"/>
          <w:szCs w:val="20"/>
        </w:rPr>
        <w:t>Classification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will</w:t>
      </w:r>
      <w:proofErr w:type="spellEnd"/>
      <w:r>
        <w:rPr>
          <w:rFonts w:ascii="Times New Roman" w:hAnsi="Times New Roman" w:cs="Times New Roman"/>
          <w:sz w:val="20"/>
          <w:szCs w:val="20"/>
        </w:rPr>
        <w:t xml:space="preserve"> be </w:t>
      </w:r>
      <w:proofErr w:type="spellStart"/>
      <w:r>
        <w:rPr>
          <w:rFonts w:ascii="Times New Roman" w:hAnsi="Times New Roman" w:cs="Times New Roman"/>
          <w:sz w:val="20"/>
          <w:szCs w:val="20"/>
        </w:rPr>
        <w:t>included</w:t>
      </w:r>
      <w:proofErr w:type="spellEnd"/>
      <w:r>
        <w:rPr>
          <w:rFonts w:ascii="Times New Roman" w:hAnsi="Times New Roman" w:cs="Times New Roman"/>
          <w:sz w:val="20"/>
          <w:szCs w:val="20"/>
        </w:rPr>
        <w:t xml:space="preserve"> in</w:t>
      </w:r>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the</w:t>
      </w:r>
      <w:proofErr w:type="spellEnd"/>
      <w:r w:rsidRPr="00466353">
        <w:rPr>
          <w:rFonts w:ascii="Times New Roman" w:hAnsi="Times New Roman" w:cs="Times New Roman"/>
          <w:sz w:val="20"/>
          <w:szCs w:val="20"/>
        </w:rPr>
        <w:t xml:space="preserve"> </w:t>
      </w:r>
      <w:proofErr w:type="spellStart"/>
      <w:r>
        <w:rPr>
          <w:rFonts w:ascii="Times New Roman" w:hAnsi="Times New Roman" w:cs="Times New Roman"/>
          <w:sz w:val="20"/>
          <w:szCs w:val="20"/>
        </w:rPr>
        <w:t>article's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subject</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Studies</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must</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include</w:t>
      </w:r>
      <w:proofErr w:type="spellEnd"/>
      <w:r w:rsidRPr="00466353">
        <w:rPr>
          <w:rFonts w:ascii="Times New Roman" w:hAnsi="Times New Roman" w:cs="Times New Roman"/>
          <w:sz w:val="20"/>
          <w:szCs w:val="20"/>
        </w:rPr>
        <w:t xml:space="preserve"> </w:t>
      </w:r>
      <w:r w:rsidR="006B6763">
        <w:rPr>
          <w:rFonts w:ascii="Times New Roman" w:hAnsi="Times New Roman" w:cs="Times New Roman"/>
          <w:sz w:val="20"/>
          <w:szCs w:val="20"/>
        </w:rPr>
        <w:t>a minimum</w:t>
      </w:r>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three</w:t>
      </w:r>
      <w:proofErr w:type="spellEnd"/>
      <w:r w:rsidRPr="00466353">
        <w:rPr>
          <w:rFonts w:ascii="Times New Roman" w:hAnsi="Times New Roman" w:cs="Times New Roman"/>
          <w:sz w:val="20"/>
          <w:szCs w:val="20"/>
        </w:rPr>
        <w:t xml:space="preserve"> JEL </w:t>
      </w:r>
      <w:proofErr w:type="spellStart"/>
      <w:r w:rsidRPr="00466353">
        <w:rPr>
          <w:rFonts w:ascii="Times New Roman" w:hAnsi="Times New Roman" w:cs="Times New Roman"/>
          <w:sz w:val="20"/>
          <w:szCs w:val="20"/>
        </w:rPr>
        <w:t>classifications</w:t>
      </w:r>
      <w:proofErr w:type="spellEnd"/>
      <w:r w:rsidRPr="00466353">
        <w:rPr>
          <w:rFonts w:ascii="Times New Roman" w:hAnsi="Times New Roman" w:cs="Times New Roman"/>
          <w:sz w:val="20"/>
          <w:szCs w:val="20"/>
        </w:rPr>
        <w:t>.</w:t>
      </w:r>
      <w:r w:rsidR="006B6763">
        <w:rPr>
          <w:rFonts w:ascii="Times New Roman" w:hAnsi="Times New Roman" w:cs="Times New Roman"/>
          <w:sz w:val="20"/>
          <w:szCs w:val="20"/>
        </w:rPr>
        <w:t xml:space="preserve"> </w:t>
      </w:r>
      <w:proofErr w:type="spellStart"/>
      <w:r w:rsidR="006B6763" w:rsidRPr="00466353">
        <w:rPr>
          <w:rFonts w:ascii="Times New Roman" w:hAnsi="Times New Roman" w:cs="Times New Roman"/>
          <w:sz w:val="20"/>
          <w:szCs w:val="20"/>
        </w:rPr>
        <w:t>There</w:t>
      </w:r>
      <w:proofErr w:type="spellEnd"/>
      <w:r w:rsidR="006B6763" w:rsidRPr="00466353">
        <w:rPr>
          <w:rFonts w:ascii="Times New Roman" w:hAnsi="Times New Roman" w:cs="Times New Roman"/>
          <w:sz w:val="20"/>
          <w:szCs w:val="20"/>
        </w:rPr>
        <w:t xml:space="preserve"> </w:t>
      </w:r>
      <w:proofErr w:type="spellStart"/>
      <w:r w:rsidR="006B6763" w:rsidRPr="00466353">
        <w:rPr>
          <w:rFonts w:ascii="Times New Roman" w:hAnsi="Times New Roman" w:cs="Times New Roman"/>
          <w:sz w:val="20"/>
          <w:szCs w:val="20"/>
        </w:rPr>
        <w:t>will</w:t>
      </w:r>
      <w:proofErr w:type="spellEnd"/>
      <w:r w:rsidR="006B6763" w:rsidRPr="00466353">
        <w:rPr>
          <w:rFonts w:ascii="Times New Roman" w:hAnsi="Times New Roman" w:cs="Times New Roman"/>
          <w:sz w:val="20"/>
          <w:szCs w:val="20"/>
        </w:rPr>
        <w:t xml:space="preserve"> be a </w:t>
      </w:r>
      <w:proofErr w:type="spellStart"/>
      <w:r w:rsidR="006B6763" w:rsidRPr="00466353">
        <w:rPr>
          <w:rFonts w:ascii="Times New Roman" w:hAnsi="Times New Roman" w:cs="Times New Roman"/>
          <w:sz w:val="20"/>
          <w:szCs w:val="20"/>
        </w:rPr>
        <w:t>Turkish</w:t>
      </w:r>
      <w:proofErr w:type="spellEnd"/>
      <w:r w:rsidR="006B6763" w:rsidRPr="00466353">
        <w:rPr>
          <w:rFonts w:ascii="Times New Roman" w:hAnsi="Times New Roman" w:cs="Times New Roman"/>
          <w:sz w:val="20"/>
          <w:szCs w:val="20"/>
        </w:rPr>
        <w:t xml:space="preserve"> </w:t>
      </w:r>
      <w:proofErr w:type="spellStart"/>
      <w:r w:rsidR="006B6763" w:rsidRPr="00466353">
        <w:rPr>
          <w:rFonts w:ascii="Times New Roman" w:hAnsi="Times New Roman" w:cs="Times New Roman"/>
          <w:sz w:val="20"/>
          <w:szCs w:val="20"/>
        </w:rPr>
        <w:t>and</w:t>
      </w:r>
      <w:proofErr w:type="spellEnd"/>
      <w:r w:rsidR="006B6763" w:rsidRPr="00466353">
        <w:rPr>
          <w:rFonts w:ascii="Times New Roman" w:hAnsi="Times New Roman" w:cs="Times New Roman"/>
          <w:sz w:val="20"/>
          <w:szCs w:val="20"/>
        </w:rPr>
        <w:t xml:space="preserve"> English </w:t>
      </w:r>
      <w:proofErr w:type="spellStart"/>
      <w:r w:rsidR="006B6763">
        <w:rPr>
          <w:rFonts w:ascii="Times New Roman" w:hAnsi="Times New Roman" w:cs="Times New Roman"/>
          <w:sz w:val="20"/>
          <w:szCs w:val="20"/>
        </w:rPr>
        <w:t>abstract</w:t>
      </w:r>
      <w:proofErr w:type="spellEnd"/>
      <w:r w:rsidR="006B6763" w:rsidRPr="00466353">
        <w:rPr>
          <w:rFonts w:ascii="Times New Roman" w:hAnsi="Times New Roman" w:cs="Times New Roman"/>
          <w:sz w:val="20"/>
          <w:szCs w:val="20"/>
        </w:rPr>
        <w:t xml:space="preserve"> </w:t>
      </w:r>
      <w:proofErr w:type="spellStart"/>
      <w:r w:rsidR="006B6763" w:rsidRPr="00466353">
        <w:rPr>
          <w:rFonts w:ascii="Times New Roman" w:hAnsi="Times New Roman" w:cs="Times New Roman"/>
          <w:sz w:val="20"/>
          <w:szCs w:val="20"/>
        </w:rPr>
        <w:t>text</w:t>
      </w:r>
      <w:proofErr w:type="spellEnd"/>
      <w:r w:rsidR="006B6763" w:rsidRPr="00466353">
        <w:rPr>
          <w:rFonts w:ascii="Times New Roman" w:hAnsi="Times New Roman" w:cs="Times New Roman"/>
          <w:sz w:val="20"/>
          <w:szCs w:val="20"/>
        </w:rPr>
        <w:t xml:space="preserve"> of 100-300 </w:t>
      </w:r>
      <w:proofErr w:type="spellStart"/>
      <w:r w:rsidR="006B6763" w:rsidRPr="00466353">
        <w:rPr>
          <w:rFonts w:ascii="Times New Roman" w:hAnsi="Times New Roman" w:cs="Times New Roman"/>
          <w:sz w:val="20"/>
          <w:szCs w:val="20"/>
        </w:rPr>
        <w:t>words</w:t>
      </w:r>
      <w:proofErr w:type="spellEnd"/>
      <w:r w:rsidR="006B6763" w:rsidRPr="00466353">
        <w:rPr>
          <w:rFonts w:ascii="Times New Roman" w:hAnsi="Times New Roman" w:cs="Times New Roman"/>
          <w:sz w:val="20"/>
          <w:szCs w:val="20"/>
        </w:rPr>
        <w:t xml:space="preserve"> </w:t>
      </w:r>
      <w:proofErr w:type="spellStart"/>
      <w:r w:rsidR="006B6763" w:rsidRPr="00466353">
        <w:rPr>
          <w:rFonts w:ascii="Times New Roman" w:hAnsi="Times New Roman" w:cs="Times New Roman"/>
          <w:sz w:val="20"/>
          <w:szCs w:val="20"/>
        </w:rPr>
        <w:t>briefly</w:t>
      </w:r>
      <w:proofErr w:type="spellEnd"/>
      <w:r w:rsidR="006B6763" w:rsidRPr="00466353">
        <w:rPr>
          <w:rFonts w:ascii="Times New Roman" w:hAnsi="Times New Roman" w:cs="Times New Roman"/>
          <w:sz w:val="20"/>
          <w:szCs w:val="20"/>
        </w:rPr>
        <w:t xml:space="preserve"> </w:t>
      </w:r>
      <w:proofErr w:type="spellStart"/>
      <w:r w:rsidR="006B6763" w:rsidRPr="00466353">
        <w:rPr>
          <w:rFonts w:ascii="Times New Roman" w:hAnsi="Times New Roman" w:cs="Times New Roman"/>
          <w:sz w:val="20"/>
          <w:szCs w:val="20"/>
        </w:rPr>
        <w:t>stating</w:t>
      </w:r>
      <w:proofErr w:type="spellEnd"/>
      <w:r w:rsidR="006B6763" w:rsidRPr="00466353">
        <w:rPr>
          <w:rFonts w:ascii="Times New Roman" w:hAnsi="Times New Roman" w:cs="Times New Roman"/>
          <w:sz w:val="20"/>
          <w:szCs w:val="20"/>
        </w:rPr>
        <w:t xml:space="preserve"> </w:t>
      </w:r>
      <w:proofErr w:type="spellStart"/>
      <w:r w:rsidR="006B6763" w:rsidRPr="00466353">
        <w:rPr>
          <w:rFonts w:ascii="Times New Roman" w:hAnsi="Times New Roman" w:cs="Times New Roman"/>
          <w:sz w:val="20"/>
          <w:szCs w:val="20"/>
        </w:rPr>
        <w:t>the</w:t>
      </w:r>
      <w:proofErr w:type="spellEnd"/>
      <w:r w:rsidR="006B6763" w:rsidRPr="00466353">
        <w:rPr>
          <w:rFonts w:ascii="Times New Roman" w:hAnsi="Times New Roman" w:cs="Times New Roman"/>
          <w:sz w:val="20"/>
          <w:szCs w:val="20"/>
        </w:rPr>
        <w:t xml:space="preserve"> </w:t>
      </w:r>
      <w:proofErr w:type="spellStart"/>
      <w:r w:rsidR="006B6763">
        <w:rPr>
          <w:rFonts w:ascii="Times New Roman" w:hAnsi="Times New Roman" w:cs="Times New Roman"/>
          <w:sz w:val="20"/>
          <w:szCs w:val="20"/>
        </w:rPr>
        <w:t>article's</w:t>
      </w:r>
      <w:proofErr w:type="spellEnd"/>
      <w:r w:rsidR="006B6763">
        <w:rPr>
          <w:rFonts w:ascii="Times New Roman" w:hAnsi="Times New Roman" w:cs="Times New Roman"/>
          <w:sz w:val="20"/>
          <w:szCs w:val="20"/>
        </w:rPr>
        <w:t xml:space="preserve"> </w:t>
      </w:r>
      <w:proofErr w:type="spellStart"/>
      <w:r w:rsidR="006B6763">
        <w:rPr>
          <w:rFonts w:ascii="Times New Roman" w:hAnsi="Times New Roman" w:cs="Times New Roman"/>
          <w:sz w:val="20"/>
          <w:szCs w:val="20"/>
        </w:rPr>
        <w:t>purpose</w:t>
      </w:r>
      <w:proofErr w:type="spellEnd"/>
      <w:r w:rsidR="006B6763">
        <w:rPr>
          <w:rFonts w:ascii="Times New Roman" w:hAnsi="Times New Roman" w:cs="Times New Roman"/>
          <w:sz w:val="20"/>
          <w:szCs w:val="20"/>
        </w:rPr>
        <w:t xml:space="preserve">, </w:t>
      </w:r>
      <w:proofErr w:type="spellStart"/>
      <w:r w:rsidR="006B6763">
        <w:rPr>
          <w:rFonts w:ascii="Times New Roman" w:hAnsi="Times New Roman" w:cs="Times New Roman"/>
          <w:sz w:val="20"/>
          <w:szCs w:val="20"/>
        </w:rPr>
        <w:t>scope</w:t>
      </w:r>
      <w:proofErr w:type="spellEnd"/>
      <w:r w:rsidR="006B6763">
        <w:rPr>
          <w:rFonts w:ascii="Times New Roman" w:hAnsi="Times New Roman" w:cs="Times New Roman"/>
          <w:sz w:val="20"/>
          <w:szCs w:val="20"/>
        </w:rPr>
        <w:t xml:space="preserve">, </w:t>
      </w:r>
      <w:proofErr w:type="spellStart"/>
      <w:r w:rsidR="006B6763">
        <w:rPr>
          <w:rFonts w:ascii="Times New Roman" w:hAnsi="Times New Roman" w:cs="Times New Roman"/>
          <w:sz w:val="20"/>
          <w:szCs w:val="20"/>
        </w:rPr>
        <w:t>research</w:t>
      </w:r>
      <w:proofErr w:type="spellEnd"/>
      <w:r w:rsidR="006B6763">
        <w:rPr>
          <w:rFonts w:ascii="Times New Roman" w:hAnsi="Times New Roman" w:cs="Times New Roman"/>
          <w:sz w:val="20"/>
          <w:szCs w:val="20"/>
        </w:rPr>
        <w:t xml:space="preserve"> </w:t>
      </w:r>
      <w:proofErr w:type="spellStart"/>
      <w:r w:rsidR="006B6763">
        <w:rPr>
          <w:rFonts w:ascii="Times New Roman" w:hAnsi="Times New Roman" w:cs="Times New Roman"/>
          <w:sz w:val="20"/>
          <w:szCs w:val="20"/>
        </w:rPr>
        <w:t>method</w:t>
      </w:r>
      <w:proofErr w:type="spellEnd"/>
      <w:r w:rsidR="006B6763">
        <w:rPr>
          <w:rFonts w:ascii="Times New Roman" w:hAnsi="Times New Roman" w:cs="Times New Roman"/>
          <w:sz w:val="20"/>
          <w:szCs w:val="20"/>
        </w:rPr>
        <w:t xml:space="preserve"> </w:t>
      </w:r>
      <w:proofErr w:type="spellStart"/>
      <w:r w:rsidR="006B6763">
        <w:rPr>
          <w:rFonts w:ascii="Times New Roman" w:hAnsi="Times New Roman" w:cs="Times New Roman"/>
          <w:sz w:val="20"/>
          <w:szCs w:val="20"/>
        </w:rPr>
        <w:t>and</w:t>
      </w:r>
      <w:proofErr w:type="spellEnd"/>
      <w:r w:rsidR="006B6763">
        <w:rPr>
          <w:rFonts w:ascii="Times New Roman" w:hAnsi="Times New Roman" w:cs="Times New Roman"/>
          <w:sz w:val="20"/>
          <w:szCs w:val="20"/>
        </w:rPr>
        <w:t xml:space="preserve"> </w:t>
      </w:r>
      <w:proofErr w:type="spellStart"/>
      <w:r w:rsidR="006B6763">
        <w:rPr>
          <w:rFonts w:ascii="Times New Roman" w:hAnsi="Times New Roman" w:cs="Times New Roman"/>
          <w:sz w:val="20"/>
          <w:szCs w:val="20"/>
        </w:rPr>
        <w:t>study</w:t>
      </w:r>
      <w:proofErr w:type="spellEnd"/>
      <w:r w:rsidR="006B6763">
        <w:rPr>
          <w:rFonts w:ascii="Times New Roman" w:hAnsi="Times New Roman" w:cs="Times New Roman"/>
          <w:sz w:val="20"/>
          <w:szCs w:val="20"/>
        </w:rPr>
        <w:t xml:space="preserve"> </w:t>
      </w:r>
      <w:proofErr w:type="spellStart"/>
      <w:r w:rsidR="006B6763">
        <w:rPr>
          <w:rFonts w:ascii="Times New Roman" w:hAnsi="Times New Roman" w:cs="Times New Roman"/>
          <w:sz w:val="20"/>
          <w:szCs w:val="20"/>
        </w:rPr>
        <w:t>results</w:t>
      </w:r>
      <w:proofErr w:type="spellEnd"/>
      <w:r w:rsidR="006B6763" w:rsidRPr="00466353">
        <w:rPr>
          <w:rFonts w:ascii="Times New Roman" w:hAnsi="Times New Roman" w:cs="Times New Roman"/>
          <w:sz w:val="20"/>
          <w:szCs w:val="20"/>
        </w:rPr>
        <w:t xml:space="preserve">. </w:t>
      </w:r>
      <w:proofErr w:type="spellStart"/>
      <w:r w:rsidR="006B6763" w:rsidRPr="00466353">
        <w:rPr>
          <w:rFonts w:ascii="Times New Roman" w:hAnsi="Times New Roman" w:cs="Times New Roman"/>
          <w:sz w:val="20"/>
          <w:szCs w:val="20"/>
        </w:rPr>
        <w:t>Keywords</w:t>
      </w:r>
      <w:proofErr w:type="spellEnd"/>
      <w:r w:rsidR="006B6763" w:rsidRPr="00466353">
        <w:rPr>
          <w:rFonts w:ascii="Times New Roman" w:hAnsi="Times New Roman" w:cs="Times New Roman"/>
          <w:sz w:val="20"/>
          <w:szCs w:val="20"/>
        </w:rPr>
        <w:t xml:space="preserve"> </w:t>
      </w:r>
      <w:proofErr w:type="spellStart"/>
      <w:r w:rsidR="006B6763" w:rsidRPr="00466353">
        <w:rPr>
          <w:rFonts w:ascii="Times New Roman" w:hAnsi="Times New Roman" w:cs="Times New Roman"/>
          <w:sz w:val="20"/>
          <w:szCs w:val="20"/>
        </w:rPr>
        <w:t>related</w:t>
      </w:r>
      <w:proofErr w:type="spellEnd"/>
      <w:r w:rsidR="006B6763" w:rsidRPr="00466353">
        <w:rPr>
          <w:rFonts w:ascii="Times New Roman" w:hAnsi="Times New Roman" w:cs="Times New Roman"/>
          <w:sz w:val="20"/>
          <w:szCs w:val="20"/>
        </w:rPr>
        <w:t xml:space="preserve"> </w:t>
      </w:r>
      <w:proofErr w:type="spellStart"/>
      <w:r w:rsidR="006B6763" w:rsidRPr="00466353">
        <w:rPr>
          <w:rFonts w:ascii="Times New Roman" w:hAnsi="Times New Roman" w:cs="Times New Roman"/>
          <w:sz w:val="20"/>
          <w:szCs w:val="20"/>
        </w:rPr>
        <w:t>to</w:t>
      </w:r>
      <w:proofErr w:type="spellEnd"/>
      <w:r w:rsidR="006B6763" w:rsidRPr="00466353">
        <w:rPr>
          <w:rFonts w:ascii="Times New Roman" w:hAnsi="Times New Roman" w:cs="Times New Roman"/>
          <w:sz w:val="20"/>
          <w:szCs w:val="20"/>
        </w:rPr>
        <w:t xml:space="preserve"> </w:t>
      </w:r>
      <w:proofErr w:type="spellStart"/>
      <w:r w:rsidR="006B6763" w:rsidRPr="00466353">
        <w:rPr>
          <w:rFonts w:ascii="Times New Roman" w:hAnsi="Times New Roman" w:cs="Times New Roman"/>
          <w:sz w:val="20"/>
          <w:szCs w:val="20"/>
        </w:rPr>
        <w:t>the</w:t>
      </w:r>
      <w:proofErr w:type="spellEnd"/>
      <w:r w:rsidR="006B6763" w:rsidRPr="00466353">
        <w:rPr>
          <w:rFonts w:ascii="Times New Roman" w:hAnsi="Times New Roman" w:cs="Times New Roman"/>
          <w:sz w:val="20"/>
          <w:szCs w:val="20"/>
        </w:rPr>
        <w:t xml:space="preserve"> </w:t>
      </w:r>
      <w:proofErr w:type="spellStart"/>
      <w:r w:rsidR="006B6763" w:rsidRPr="00466353">
        <w:rPr>
          <w:rFonts w:ascii="Times New Roman" w:hAnsi="Times New Roman" w:cs="Times New Roman"/>
          <w:sz w:val="20"/>
          <w:szCs w:val="20"/>
        </w:rPr>
        <w:t>article</w:t>
      </w:r>
      <w:proofErr w:type="spellEnd"/>
      <w:r w:rsidR="006B6763" w:rsidRPr="00466353">
        <w:rPr>
          <w:rFonts w:ascii="Times New Roman" w:hAnsi="Times New Roman" w:cs="Times New Roman"/>
          <w:sz w:val="20"/>
          <w:szCs w:val="20"/>
        </w:rPr>
        <w:t xml:space="preserve"> </w:t>
      </w:r>
      <w:proofErr w:type="spellStart"/>
      <w:r w:rsidR="006B6763" w:rsidRPr="00466353">
        <w:rPr>
          <w:rFonts w:ascii="Times New Roman" w:hAnsi="Times New Roman" w:cs="Times New Roman"/>
          <w:sz w:val="20"/>
          <w:szCs w:val="20"/>
        </w:rPr>
        <w:t>will</w:t>
      </w:r>
      <w:proofErr w:type="spellEnd"/>
      <w:r w:rsidR="006B6763" w:rsidRPr="00466353">
        <w:rPr>
          <w:rFonts w:ascii="Times New Roman" w:hAnsi="Times New Roman" w:cs="Times New Roman"/>
          <w:sz w:val="20"/>
          <w:szCs w:val="20"/>
        </w:rPr>
        <w:t xml:space="preserve"> be </w:t>
      </w:r>
      <w:proofErr w:type="spellStart"/>
      <w:r w:rsidR="006B6763" w:rsidRPr="00466353">
        <w:rPr>
          <w:rFonts w:ascii="Times New Roman" w:hAnsi="Times New Roman" w:cs="Times New Roman"/>
          <w:sz w:val="20"/>
          <w:szCs w:val="20"/>
        </w:rPr>
        <w:t>located</w:t>
      </w:r>
      <w:proofErr w:type="spellEnd"/>
      <w:r w:rsidR="006B6763" w:rsidRPr="00466353">
        <w:rPr>
          <w:rFonts w:ascii="Times New Roman" w:hAnsi="Times New Roman" w:cs="Times New Roman"/>
          <w:sz w:val="20"/>
          <w:szCs w:val="20"/>
        </w:rPr>
        <w:t xml:space="preserve"> </w:t>
      </w:r>
      <w:proofErr w:type="spellStart"/>
      <w:r w:rsidR="006B6763" w:rsidRPr="00466353">
        <w:rPr>
          <w:rFonts w:ascii="Times New Roman" w:hAnsi="Times New Roman" w:cs="Times New Roman"/>
          <w:sz w:val="20"/>
          <w:szCs w:val="20"/>
        </w:rPr>
        <w:t>just</w:t>
      </w:r>
      <w:proofErr w:type="spellEnd"/>
      <w:r w:rsidR="006B6763" w:rsidRPr="00466353">
        <w:rPr>
          <w:rFonts w:ascii="Times New Roman" w:hAnsi="Times New Roman" w:cs="Times New Roman"/>
          <w:sz w:val="20"/>
          <w:szCs w:val="20"/>
        </w:rPr>
        <w:t xml:space="preserve"> </w:t>
      </w:r>
      <w:proofErr w:type="spellStart"/>
      <w:r w:rsidR="006B6763" w:rsidRPr="00466353">
        <w:rPr>
          <w:rFonts w:ascii="Times New Roman" w:hAnsi="Times New Roman" w:cs="Times New Roman"/>
          <w:sz w:val="20"/>
          <w:szCs w:val="20"/>
        </w:rPr>
        <w:t>below</w:t>
      </w:r>
      <w:proofErr w:type="spellEnd"/>
      <w:r w:rsidR="006B6763" w:rsidRPr="00466353">
        <w:rPr>
          <w:rFonts w:ascii="Times New Roman" w:hAnsi="Times New Roman" w:cs="Times New Roman"/>
          <w:sz w:val="20"/>
          <w:szCs w:val="20"/>
        </w:rPr>
        <w:t xml:space="preserve"> </w:t>
      </w:r>
      <w:proofErr w:type="spellStart"/>
      <w:r w:rsidR="006B6763" w:rsidRPr="00466353">
        <w:rPr>
          <w:rFonts w:ascii="Times New Roman" w:hAnsi="Times New Roman" w:cs="Times New Roman"/>
          <w:sz w:val="20"/>
          <w:szCs w:val="20"/>
        </w:rPr>
        <w:t>the</w:t>
      </w:r>
      <w:proofErr w:type="spellEnd"/>
      <w:r w:rsidR="006B6763" w:rsidRPr="00466353">
        <w:rPr>
          <w:rFonts w:ascii="Times New Roman" w:hAnsi="Times New Roman" w:cs="Times New Roman"/>
          <w:sz w:val="20"/>
          <w:szCs w:val="20"/>
        </w:rPr>
        <w:t xml:space="preserve"> </w:t>
      </w:r>
      <w:proofErr w:type="spellStart"/>
      <w:r w:rsidR="006B6763" w:rsidRPr="00466353">
        <w:rPr>
          <w:rFonts w:ascii="Times New Roman" w:hAnsi="Times New Roman" w:cs="Times New Roman"/>
          <w:sz w:val="20"/>
          <w:szCs w:val="20"/>
        </w:rPr>
        <w:t>abstract</w:t>
      </w:r>
      <w:proofErr w:type="spellEnd"/>
      <w:r w:rsidR="006B6763" w:rsidRPr="00466353">
        <w:rPr>
          <w:rFonts w:ascii="Times New Roman" w:hAnsi="Times New Roman" w:cs="Times New Roman"/>
          <w:sz w:val="20"/>
          <w:szCs w:val="20"/>
        </w:rPr>
        <w:t xml:space="preserve"> </w:t>
      </w:r>
      <w:proofErr w:type="spellStart"/>
      <w:r w:rsidR="006B6763" w:rsidRPr="00466353">
        <w:rPr>
          <w:rFonts w:ascii="Times New Roman" w:hAnsi="Times New Roman" w:cs="Times New Roman"/>
          <w:sz w:val="20"/>
          <w:szCs w:val="20"/>
        </w:rPr>
        <w:t>text</w:t>
      </w:r>
      <w:proofErr w:type="spellEnd"/>
      <w:r w:rsidR="006B6763" w:rsidRPr="00466353">
        <w:rPr>
          <w:rFonts w:ascii="Times New Roman" w:hAnsi="Times New Roman" w:cs="Times New Roman"/>
          <w:sz w:val="20"/>
          <w:szCs w:val="20"/>
        </w:rPr>
        <w:t xml:space="preserve">. </w:t>
      </w:r>
      <w:proofErr w:type="spellStart"/>
      <w:r w:rsidR="006B6763" w:rsidRPr="00466353">
        <w:rPr>
          <w:rFonts w:ascii="Times New Roman" w:hAnsi="Times New Roman" w:cs="Times New Roman"/>
          <w:sz w:val="20"/>
          <w:szCs w:val="20"/>
        </w:rPr>
        <w:t>Keywords</w:t>
      </w:r>
      <w:proofErr w:type="spellEnd"/>
      <w:r w:rsidR="006B6763" w:rsidRPr="00466353">
        <w:rPr>
          <w:rFonts w:ascii="Times New Roman" w:hAnsi="Times New Roman" w:cs="Times New Roman"/>
          <w:sz w:val="20"/>
          <w:szCs w:val="20"/>
        </w:rPr>
        <w:t xml:space="preserve"> </w:t>
      </w:r>
      <w:proofErr w:type="spellStart"/>
      <w:r w:rsidR="006B6763" w:rsidRPr="00466353">
        <w:rPr>
          <w:rFonts w:ascii="Times New Roman" w:hAnsi="Times New Roman" w:cs="Times New Roman"/>
          <w:sz w:val="20"/>
          <w:szCs w:val="20"/>
        </w:rPr>
        <w:t>should</w:t>
      </w:r>
      <w:proofErr w:type="spellEnd"/>
      <w:r w:rsidR="006B6763" w:rsidRPr="00466353">
        <w:rPr>
          <w:rFonts w:ascii="Times New Roman" w:hAnsi="Times New Roman" w:cs="Times New Roman"/>
          <w:sz w:val="20"/>
          <w:szCs w:val="20"/>
        </w:rPr>
        <w:t xml:space="preserve"> be </w:t>
      </w:r>
      <w:r w:rsidR="006B6763">
        <w:rPr>
          <w:rFonts w:ascii="Times New Roman" w:hAnsi="Times New Roman" w:cs="Times New Roman"/>
          <w:sz w:val="20"/>
          <w:szCs w:val="20"/>
        </w:rPr>
        <w:t>a minimum</w:t>
      </w:r>
      <w:r w:rsidR="006B6763" w:rsidRPr="00466353">
        <w:rPr>
          <w:rFonts w:ascii="Times New Roman" w:hAnsi="Times New Roman" w:cs="Times New Roman"/>
          <w:sz w:val="20"/>
          <w:szCs w:val="20"/>
        </w:rPr>
        <w:t xml:space="preserve"> </w:t>
      </w:r>
      <w:r w:rsidR="006B6763">
        <w:rPr>
          <w:rFonts w:ascii="Times New Roman" w:hAnsi="Times New Roman" w:cs="Times New Roman"/>
          <w:sz w:val="20"/>
          <w:szCs w:val="20"/>
        </w:rPr>
        <w:t xml:space="preserve">of </w:t>
      </w:r>
      <w:r w:rsidR="006B6763" w:rsidRPr="00466353">
        <w:rPr>
          <w:rFonts w:ascii="Times New Roman" w:hAnsi="Times New Roman" w:cs="Times New Roman"/>
          <w:sz w:val="20"/>
          <w:szCs w:val="20"/>
        </w:rPr>
        <w:t xml:space="preserve">two </w:t>
      </w:r>
      <w:proofErr w:type="spellStart"/>
      <w:r w:rsidR="006B6763" w:rsidRPr="00466353">
        <w:rPr>
          <w:rFonts w:ascii="Times New Roman" w:hAnsi="Times New Roman" w:cs="Times New Roman"/>
          <w:sz w:val="20"/>
          <w:szCs w:val="20"/>
        </w:rPr>
        <w:t>and</w:t>
      </w:r>
      <w:proofErr w:type="spellEnd"/>
      <w:r w:rsidR="006B6763" w:rsidRPr="00466353">
        <w:rPr>
          <w:rFonts w:ascii="Times New Roman" w:hAnsi="Times New Roman" w:cs="Times New Roman"/>
          <w:sz w:val="20"/>
          <w:szCs w:val="20"/>
        </w:rPr>
        <w:t xml:space="preserve"> </w:t>
      </w:r>
      <w:r w:rsidR="006B6763">
        <w:rPr>
          <w:rFonts w:ascii="Times New Roman" w:hAnsi="Times New Roman" w:cs="Times New Roman"/>
          <w:sz w:val="20"/>
          <w:szCs w:val="20"/>
        </w:rPr>
        <w:t xml:space="preserve">a </w:t>
      </w:r>
      <w:proofErr w:type="spellStart"/>
      <w:r w:rsidR="006B6763">
        <w:rPr>
          <w:rFonts w:ascii="Times New Roman" w:hAnsi="Times New Roman" w:cs="Times New Roman"/>
          <w:sz w:val="20"/>
          <w:szCs w:val="20"/>
        </w:rPr>
        <w:t>maximun</w:t>
      </w:r>
      <w:proofErr w:type="spellEnd"/>
      <w:r w:rsidR="006B6763" w:rsidRPr="00466353">
        <w:rPr>
          <w:rFonts w:ascii="Times New Roman" w:hAnsi="Times New Roman" w:cs="Times New Roman"/>
          <w:sz w:val="20"/>
          <w:szCs w:val="20"/>
        </w:rPr>
        <w:t xml:space="preserve"> </w:t>
      </w:r>
      <w:proofErr w:type="spellStart"/>
      <w:r w:rsidR="006B6763" w:rsidRPr="00466353">
        <w:rPr>
          <w:rFonts w:ascii="Times New Roman" w:hAnsi="Times New Roman" w:cs="Times New Roman"/>
          <w:sz w:val="20"/>
          <w:szCs w:val="20"/>
        </w:rPr>
        <w:t>six</w:t>
      </w:r>
      <w:proofErr w:type="spellEnd"/>
      <w:r w:rsidR="006B6763" w:rsidRPr="00466353">
        <w:rPr>
          <w:rFonts w:ascii="Times New Roman" w:hAnsi="Times New Roman" w:cs="Times New Roman"/>
          <w:sz w:val="20"/>
          <w:szCs w:val="20"/>
        </w:rPr>
        <w:t xml:space="preserve"> </w:t>
      </w:r>
      <w:proofErr w:type="spellStart"/>
      <w:r w:rsidR="006B6763" w:rsidRPr="00466353">
        <w:rPr>
          <w:rFonts w:ascii="Times New Roman" w:hAnsi="Times New Roman" w:cs="Times New Roman"/>
          <w:sz w:val="20"/>
          <w:szCs w:val="20"/>
        </w:rPr>
        <w:t>words</w:t>
      </w:r>
      <w:proofErr w:type="spellEnd"/>
      <w:r w:rsidR="006B6763" w:rsidRPr="00466353">
        <w:rPr>
          <w:rFonts w:ascii="Times New Roman" w:hAnsi="Times New Roman" w:cs="Times New Roman"/>
          <w:sz w:val="20"/>
          <w:szCs w:val="20"/>
        </w:rPr>
        <w:t xml:space="preserve">. </w:t>
      </w:r>
      <w:proofErr w:type="spellStart"/>
      <w:r w:rsidR="006B6763" w:rsidRPr="00466353">
        <w:rPr>
          <w:rFonts w:ascii="Times New Roman" w:hAnsi="Times New Roman" w:cs="Times New Roman"/>
          <w:sz w:val="20"/>
          <w:szCs w:val="20"/>
        </w:rPr>
        <w:t>Then</w:t>
      </w:r>
      <w:proofErr w:type="spellEnd"/>
      <w:r w:rsidR="006B6763" w:rsidRPr="00466353">
        <w:rPr>
          <w:rFonts w:ascii="Times New Roman" w:hAnsi="Times New Roman" w:cs="Times New Roman"/>
          <w:sz w:val="20"/>
          <w:szCs w:val="20"/>
        </w:rPr>
        <w:t xml:space="preserve"> </w:t>
      </w:r>
      <w:r w:rsidR="006B6763">
        <w:rPr>
          <w:rFonts w:ascii="Times New Roman" w:hAnsi="Times New Roman" w:cs="Times New Roman"/>
          <w:sz w:val="20"/>
          <w:szCs w:val="20"/>
        </w:rPr>
        <w:t xml:space="preserve">a </w:t>
      </w:r>
      <w:proofErr w:type="spellStart"/>
      <w:r w:rsidR="006B6763">
        <w:rPr>
          <w:rFonts w:ascii="Times New Roman" w:hAnsi="Times New Roman" w:cs="Times New Roman"/>
          <w:sz w:val="20"/>
          <w:szCs w:val="20"/>
        </w:rPr>
        <w:t>three-character</w:t>
      </w:r>
      <w:proofErr w:type="spellEnd"/>
      <w:r w:rsidR="006B6763">
        <w:rPr>
          <w:rFonts w:ascii="Times New Roman" w:hAnsi="Times New Roman" w:cs="Times New Roman"/>
          <w:sz w:val="20"/>
          <w:szCs w:val="20"/>
        </w:rPr>
        <w:t xml:space="preserve"> “JEL </w:t>
      </w:r>
      <w:proofErr w:type="spellStart"/>
      <w:r w:rsidR="006B6763">
        <w:rPr>
          <w:rFonts w:ascii="Times New Roman" w:hAnsi="Times New Roman" w:cs="Times New Roman"/>
          <w:sz w:val="20"/>
          <w:szCs w:val="20"/>
        </w:rPr>
        <w:t>Classification</w:t>
      </w:r>
      <w:proofErr w:type="spellEnd"/>
      <w:r w:rsidR="006B6763">
        <w:rPr>
          <w:rFonts w:ascii="Times New Roman" w:hAnsi="Times New Roman" w:cs="Times New Roman"/>
          <w:sz w:val="20"/>
          <w:szCs w:val="20"/>
        </w:rPr>
        <w:t xml:space="preserve">” </w:t>
      </w:r>
      <w:proofErr w:type="spellStart"/>
      <w:r w:rsidR="006B6763">
        <w:rPr>
          <w:rFonts w:ascii="Times New Roman" w:hAnsi="Times New Roman" w:cs="Times New Roman"/>
          <w:sz w:val="20"/>
          <w:szCs w:val="20"/>
        </w:rPr>
        <w:t>will</w:t>
      </w:r>
      <w:proofErr w:type="spellEnd"/>
      <w:r w:rsidR="006B6763">
        <w:rPr>
          <w:rFonts w:ascii="Times New Roman" w:hAnsi="Times New Roman" w:cs="Times New Roman"/>
          <w:sz w:val="20"/>
          <w:szCs w:val="20"/>
        </w:rPr>
        <w:t xml:space="preserve"> be </w:t>
      </w:r>
      <w:proofErr w:type="spellStart"/>
      <w:r w:rsidR="006B6763">
        <w:rPr>
          <w:rFonts w:ascii="Times New Roman" w:hAnsi="Times New Roman" w:cs="Times New Roman"/>
          <w:sz w:val="20"/>
          <w:szCs w:val="20"/>
        </w:rPr>
        <w:t>included</w:t>
      </w:r>
      <w:proofErr w:type="spellEnd"/>
      <w:r w:rsidR="006B6763">
        <w:rPr>
          <w:rFonts w:ascii="Times New Roman" w:hAnsi="Times New Roman" w:cs="Times New Roman"/>
          <w:sz w:val="20"/>
          <w:szCs w:val="20"/>
        </w:rPr>
        <w:t xml:space="preserve"> in</w:t>
      </w:r>
      <w:r w:rsidR="006B6763" w:rsidRPr="00466353">
        <w:rPr>
          <w:rFonts w:ascii="Times New Roman" w:hAnsi="Times New Roman" w:cs="Times New Roman"/>
          <w:sz w:val="20"/>
          <w:szCs w:val="20"/>
        </w:rPr>
        <w:t xml:space="preserve"> </w:t>
      </w:r>
      <w:proofErr w:type="spellStart"/>
      <w:r w:rsidR="006B6763" w:rsidRPr="00466353">
        <w:rPr>
          <w:rFonts w:ascii="Times New Roman" w:hAnsi="Times New Roman" w:cs="Times New Roman"/>
          <w:sz w:val="20"/>
          <w:szCs w:val="20"/>
        </w:rPr>
        <w:t>the</w:t>
      </w:r>
      <w:proofErr w:type="spellEnd"/>
      <w:r w:rsidR="006B6763" w:rsidRPr="00466353">
        <w:rPr>
          <w:rFonts w:ascii="Times New Roman" w:hAnsi="Times New Roman" w:cs="Times New Roman"/>
          <w:sz w:val="20"/>
          <w:szCs w:val="20"/>
        </w:rPr>
        <w:t xml:space="preserve"> </w:t>
      </w:r>
      <w:proofErr w:type="spellStart"/>
      <w:r w:rsidR="006B6763">
        <w:rPr>
          <w:rFonts w:ascii="Times New Roman" w:hAnsi="Times New Roman" w:cs="Times New Roman"/>
          <w:sz w:val="20"/>
          <w:szCs w:val="20"/>
        </w:rPr>
        <w:t>article's</w:t>
      </w:r>
      <w:proofErr w:type="spellEnd"/>
      <w:r w:rsidR="006B6763">
        <w:rPr>
          <w:rFonts w:ascii="Times New Roman" w:hAnsi="Times New Roman" w:cs="Times New Roman"/>
          <w:sz w:val="20"/>
          <w:szCs w:val="20"/>
        </w:rPr>
        <w:t xml:space="preserve"> </w:t>
      </w:r>
      <w:proofErr w:type="spellStart"/>
      <w:r w:rsidR="006B6763">
        <w:rPr>
          <w:rFonts w:ascii="Times New Roman" w:hAnsi="Times New Roman" w:cs="Times New Roman"/>
          <w:sz w:val="20"/>
          <w:szCs w:val="20"/>
        </w:rPr>
        <w:t>subject</w:t>
      </w:r>
      <w:proofErr w:type="spellEnd"/>
      <w:r w:rsidR="006B6763" w:rsidRPr="00466353">
        <w:rPr>
          <w:rFonts w:ascii="Times New Roman" w:hAnsi="Times New Roman" w:cs="Times New Roman"/>
          <w:sz w:val="20"/>
          <w:szCs w:val="20"/>
        </w:rPr>
        <w:t xml:space="preserve">. </w:t>
      </w:r>
      <w:proofErr w:type="spellStart"/>
      <w:r w:rsidR="006B6763" w:rsidRPr="00466353">
        <w:rPr>
          <w:rFonts w:ascii="Times New Roman" w:hAnsi="Times New Roman" w:cs="Times New Roman"/>
          <w:sz w:val="20"/>
          <w:szCs w:val="20"/>
        </w:rPr>
        <w:t>Studies</w:t>
      </w:r>
      <w:proofErr w:type="spellEnd"/>
      <w:r w:rsidR="006B6763" w:rsidRPr="00466353">
        <w:rPr>
          <w:rFonts w:ascii="Times New Roman" w:hAnsi="Times New Roman" w:cs="Times New Roman"/>
          <w:sz w:val="20"/>
          <w:szCs w:val="20"/>
        </w:rPr>
        <w:t xml:space="preserve"> </w:t>
      </w:r>
      <w:proofErr w:type="spellStart"/>
      <w:r w:rsidR="006B6763" w:rsidRPr="00466353">
        <w:rPr>
          <w:rFonts w:ascii="Times New Roman" w:hAnsi="Times New Roman" w:cs="Times New Roman"/>
          <w:sz w:val="20"/>
          <w:szCs w:val="20"/>
        </w:rPr>
        <w:t>must</w:t>
      </w:r>
      <w:proofErr w:type="spellEnd"/>
      <w:r w:rsidR="006B6763" w:rsidRPr="00466353">
        <w:rPr>
          <w:rFonts w:ascii="Times New Roman" w:hAnsi="Times New Roman" w:cs="Times New Roman"/>
          <w:sz w:val="20"/>
          <w:szCs w:val="20"/>
        </w:rPr>
        <w:t xml:space="preserve"> </w:t>
      </w:r>
      <w:proofErr w:type="spellStart"/>
      <w:r w:rsidR="006B6763" w:rsidRPr="00466353">
        <w:rPr>
          <w:rFonts w:ascii="Times New Roman" w:hAnsi="Times New Roman" w:cs="Times New Roman"/>
          <w:sz w:val="20"/>
          <w:szCs w:val="20"/>
        </w:rPr>
        <w:t>include</w:t>
      </w:r>
      <w:proofErr w:type="spellEnd"/>
      <w:r w:rsidR="006B6763" w:rsidRPr="00466353">
        <w:rPr>
          <w:rFonts w:ascii="Times New Roman" w:hAnsi="Times New Roman" w:cs="Times New Roman"/>
          <w:sz w:val="20"/>
          <w:szCs w:val="20"/>
        </w:rPr>
        <w:t xml:space="preserve"> </w:t>
      </w:r>
      <w:r w:rsidR="006B6763">
        <w:rPr>
          <w:rFonts w:ascii="Times New Roman" w:hAnsi="Times New Roman" w:cs="Times New Roman"/>
          <w:sz w:val="20"/>
          <w:szCs w:val="20"/>
        </w:rPr>
        <w:t>a minimum</w:t>
      </w:r>
      <w:r w:rsidR="006B6763" w:rsidRPr="00466353">
        <w:rPr>
          <w:rFonts w:ascii="Times New Roman" w:hAnsi="Times New Roman" w:cs="Times New Roman"/>
          <w:sz w:val="20"/>
          <w:szCs w:val="20"/>
        </w:rPr>
        <w:t xml:space="preserve"> </w:t>
      </w:r>
      <w:proofErr w:type="spellStart"/>
      <w:r w:rsidR="006B6763" w:rsidRPr="00466353">
        <w:rPr>
          <w:rFonts w:ascii="Times New Roman" w:hAnsi="Times New Roman" w:cs="Times New Roman"/>
          <w:sz w:val="20"/>
          <w:szCs w:val="20"/>
        </w:rPr>
        <w:t>three</w:t>
      </w:r>
      <w:proofErr w:type="spellEnd"/>
      <w:r w:rsidR="006B6763" w:rsidRPr="00466353">
        <w:rPr>
          <w:rFonts w:ascii="Times New Roman" w:hAnsi="Times New Roman" w:cs="Times New Roman"/>
          <w:sz w:val="20"/>
          <w:szCs w:val="20"/>
        </w:rPr>
        <w:t xml:space="preserve"> JEL </w:t>
      </w:r>
      <w:proofErr w:type="spellStart"/>
      <w:r w:rsidR="006B6763" w:rsidRPr="00466353">
        <w:rPr>
          <w:rFonts w:ascii="Times New Roman" w:hAnsi="Times New Roman" w:cs="Times New Roman"/>
          <w:sz w:val="20"/>
          <w:szCs w:val="20"/>
        </w:rPr>
        <w:t>classifications</w:t>
      </w:r>
      <w:proofErr w:type="spellEnd"/>
      <w:r w:rsidR="006B6763" w:rsidRPr="00466353">
        <w:rPr>
          <w:rFonts w:ascii="Times New Roman" w:hAnsi="Times New Roman" w:cs="Times New Roman"/>
          <w:sz w:val="20"/>
          <w:szCs w:val="20"/>
        </w:rPr>
        <w:t>.</w:t>
      </w:r>
      <w:r w:rsidR="006B6763">
        <w:rPr>
          <w:rFonts w:ascii="Times New Roman" w:hAnsi="Times New Roman" w:cs="Times New Roman"/>
          <w:sz w:val="20"/>
          <w:szCs w:val="20"/>
        </w:rPr>
        <w:t xml:space="preserve"> </w:t>
      </w:r>
      <w:proofErr w:type="spellStart"/>
      <w:r w:rsidR="006B6763" w:rsidRPr="00466353">
        <w:rPr>
          <w:rFonts w:ascii="Times New Roman" w:hAnsi="Times New Roman" w:cs="Times New Roman"/>
          <w:sz w:val="20"/>
          <w:szCs w:val="20"/>
        </w:rPr>
        <w:t>There</w:t>
      </w:r>
      <w:proofErr w:type="spellEnd"/>
      <w:r w:rsidR="006B6763" w:rsidRPr="00466353">
        <w:rPr>
          <w:rFonts w:ascii="Times New Roman" w:hAnsi="Times New Roman" w:cs="Times New Roman"/>
          <w:sz w:val="20"/>
          <w:szCs w:val="20"/>
        </w:rPr>
        <w:t xml:space="preserve"> </w:t>
      </w:r>
      <w:proofErr w:type="spellStart"/>
      <w:r w:rsidR="006B6763" w:rsidRPr="00466353">
        <w:rPr>
          <w:rFonts w:ascii="Times New Roman" w:hAnsi="Times New Roman" w:cs="Times New Roman"/>
          <w:sz w:val="20"/>
          <w:szCs w:val="20"/>
        </w:rPr>
        <w:t>will</w:t>
      </w:r>
      <w:proofErr w:type="spellEnd"/>
      <w:r w:rsidR="006B6763" w:rsidRPr="00466353">
        <w:rPr>
          <w:rFonts w:ascii="Times New Roman" w:hAnsi="Times New Roman" w:cs="Times New Roman"/>
          <w:sz w:val="20"/>
          <w:szCs w:val="20"/>
        </w:rPr>
        <w:t xml:space="preserve"> be a </w:t>
      </w:r>
      <w:proofErr w:type="spellStart"/>
      <w:r w:rsidR="006B6763" w:rsidRPr="00466353">
        <w:rPr>
          <w:rFonts w:ascii="Times New Roman" w:hAnsi="Times New Roman" w:cs="Times New Roman"/>
          <w:sz w:val="20"/>
          <w:szCs w:val="20"/>
        </w:rPr>
        <w:t>Turkish</w:t>
      </w:r>
      <w:proofErr w:type="spellEnd"/>
      <w:r w:rsidR="006B6763" w:rsidRPr="00466353">
        <w:rPr>
          <w:rFonts w:ascii="Times New Roman" w:hAnsi="Times New Roman" w:cs="Times New Roman"/>
          <w:sz w:val="20"/>
          <w:szCs w:val="20"/>
        </w:rPr>
        <w:t xml:space="preserve"> </w:t>
      </w:r>
      <w:proofErr w:type="spellStart"/>
      <w:r w:rsidR="006B6763" w:rsidRPr="00466353">
        <w:rPr>
          <w:rFonts w:ascii="Times New Roman" w:hAnsi="Times New Roman" w:cs="Times New Roman"/>
          <w:sz w:val="20"/>
          <w:szCs w:val="20"/>
        </w:rPr>
        <w:t>and</w:t>
      </w:r>
      <w:proofErr w:type="spellEnd"/>
      <w:r w:rsidR="006B6763" w:rsidRPr="00466353">
        <w:rPr>
          <w:rFonts w:ascii="Times New Roman" w:hAnsi="Times New Roman" w:cs="Times New Roman"/>
          <w:sz w:val="20"/>
          <w:szCs w:val="20"/>
        </w:rPr>
        <w:t xml:space="preserve"> English </w:t>
      </w:r>
      <w:proofErr w:type="spellStart"/>
      <w:r w:rsidR="006B6763">
        <w:rPr>
          <w:rFonts w:ascii="Times New Roman" w:hAnsi="Times New Roman" w:cs="Times New Roman"/>
          <w:sz w:val="20"/>
          <w:szCs w:val="20"/>
        </w:rPr>
        <w:t>abstract</w:t>
      </w:r>
      <w:proofErr w:type="spellEnd"/>
      <w:r w:rsidR="006B6763" w:rsidRPr="00466353">
        <w:rPr>
          <w:rFonts w:ascii="Times New Roman" w:hAnsi="Times New Roman" w:cs="Times New Roman"/>
          <w:sz w:val="20"/>
          <w:szCs w:val="20"/>
        </w:rPr>
        <w:t xml:space="preserve"> </w:t>
      </w:r>
      <w:proofErr w:type="spellStart"/>
      <w:r w:rsidR="006B6763" w:rsidRPr="00466353">
        <w:rPr>
          <w:rFonts w:ascii="Times New Roman" w:hAnsi="Times New Roman" w:cs="Times New Roman"/>
          <w:sz w:val="20"/>
          <w:szCs w:val="20"/>
        </w:rPr>
        <w:t>text</w:t>
      </w:r>
      <w:proofErr w:type="spellEnd"/>
      <w:r w:rsidR="006B6763" w:rsidRPr="00466353">
        <w:rPr>
          <w:rFonts w:ascii="Times New Roman" w:hAnsi="Times New Roman" w:cs="Times New Roman"/>
          <w:sz w:val="20"/>
          <w:szCs w:val="20"/>
        </w:rPr>
        <w:t xml:space="preserve"> of 100-300 </w:t>
      </w:r>
      <w:proofErr w:type="spellStart"/>
      <w:r w:rsidR="006B6763" w:rsidRPr="00466353">
        <w:rPr>
          <w:rFonts w:ascii="Times New Roman" w:hAnsi="Times New Roman" w:cs="Times New Roman"/>
          <w:sz w:val="20"/>
          <w:szCs w:val="20"/>
        </w:rPr>
        <w:t>words</w:t>
      </w:r>
      <w:proofErr w:type="spellEnd"/>
      <w:r w:rsidR="006B6763" w:rsidRPr="00466353">
        <w:rPr>
          <w:rFonts w:ascii="Times New Roman" w:hAnsi="Times New Roman" w:cs="Times New Roman"/>
          <w:sz w:val="20"/>
          <w:szCs w:val="20"/>
        </w:rPr>
        <w:t xml:space="preserve"> </w:t>
      </w:r>
      <w:proofErr w:type="spellStart"/>
      <w:r w:rsidR="006B6763" w:rsidRPr="00466353">
        <w:rPr>
          <w:rFonts w:ascii="Times New Roman" w:hAnsi="Times New Roman" w:cs="Times New Roman"/>
          <w:sz w:val="20"/>
          <w:szCs w:val="20"/>
        </w:rPr>
        <w:t>briefly</w:t>
      </w:r>
      <w:proofErr w:type="spellEnd"/>
      <w:r w:rsidR="006B6763" w:rsidRPr="00466353">
        <w:rPr>
          <w:rFonts w:ascii="Times New Roman" w:hAnsi="Times New Roman" w:cs="Times New Roman"/>
          <w:sz w:val="20"/>
          <w:szCs w:val="20"/>
        </w:rPr>
        <w:t xml:space="preserve"> </w:t>
      </w:r>
      <w:proofErr w:type="spellStart"/>
      <w:r w:rsidR="006B6763" w:rsidRPr="00466353">
        <w:rPr>
          <w:rFonts w:ascii="Times New Roman" w:hAnsi="Times New Roman" w:cs="Times New Roman"/>
          <w:sz w:val="20"/>
          <w:szCs w:val="20"/>
        </w:rPr>
        <w:t>stating</w:t>
      </w:r>
      <w:proofErr w:type="spellEnd"/>
      <w:r w:rsidR="006B6763" w:rsidRPr="00466353">
        <w:rPr>
          <w:rFonts w:ascii="Times New Roman" w:hAnsi="Times New Roman" w:cs="Times New Roman"/>
          <w:sz w:val="20"/>
          <w:szCs w:val="20"/>
        </w:rPr>
        <w:t xml:space="preserve"> </w:t>
      </w:r>
      <w:proofErr w:type="spellStart"/>
      <w:r w:rsidR="006B6763" w:rsidRPr="00466353">
        <w:rPr>
          <w:rFonts w:ascii="Times New Roman" w:hAnsi="Times New Roman" w:cs="Times New Roman"/>
          <w:sz w:val="20"/>
          <w:szCs w:val="20"/>
        </w:rPr>
        <w:t>the</w:t>
      </w:r>
      <w:proofErr w:type="spellEnd"/>
      <w:r w:rsidR="006B6763" w:rsidRPr="00466353">
        <w:rPr>
          <w:rFonts w:ascii="Times New Roman" w:hAnsi="Times New Roman" w:cs="Times New Roman"/>
          <w:sz w:val="20"/>
          <w:szCs w:val="20"/>
        </w:rPr>
        <w:t xml:space="preserve"> </w:t>
      </w:r>
      <w:proofErr w:type="spellStart"/>
      <w:r w:rsidR="006B6763">
        <w:rPr>
          <w:rFonts w:ascii="Times New Roman" w:hAnsi="Times New Roman" w:cs="Times New Roman"/>
          <w:sz w:val="20"/>
          <w:szCs w:val="20"/>
        </w:rPr>
        <w:t>article's</w:t>
      </w:r>
      <w:proofErr w:type="spellEnd"/>
      <w:r w:rsidR="006B6763">
        <w:rPr>
          <w:rFonts w:ascii="Times New Roman" w:hAnsi="Times New Roman" w:cs="Times New Roman"/>
          <w:sz w:val="20"/>
          <w:szCs w:val="20"/>
        </w:rPr>
        <w:t xml:space="preserve"> </w:t>
      </w:r>
      <w:proofErr w:type="spellStart"/>
      <w:r w:rsidR="006B6763">
        <w:rPr>
          <w:rFonts w:ascii="Times New Roman" w:hAnsi="Times New Roman" w:cs="Times New Roman"/>
          <w:sz w:val="20"/>
          <w:szCs w:val="20"/>
        </w:rPr>
        <w:t>purpose</w:t>
      </w:r>
      <w:proofErr w:type="spellEnd"/>
      <w:r w:rsidR="006B6763">
        <w:rPr>
          <w:rFonts w:ascii="Times New Roman" w:hAnsi="Times New Roman" w:cs="Times New Roman"/>
          <w:sz w:val="20"/>
          <w:szCs w:val="20"/>
        </w:rPr>
        <w:t xml:space="preserve">, </w:t>
      </w:r>
      <w:proofErr w:type="spellStart"/>
      <w:r w:rsidR="006B6763">
        <w:rPr>
          <w:rFonts w:ascii="Times New Roman" w:hAnsi="Times New Roman" w:cs="Times New Roman"/>
          <w:sz w:val="20"/>
          <w:szCs w:val="20"/>
        </w:rPr>
        <w:t>scope</w:t>
      </w:r>
      <w:proofErr w:type="spellEnd"/>
      <w:r w:rsidR="006B6763">
        <w:rPr>
          <w:rFonts w:ascii="Times New Roman" w:hAnsi="Times New Roman" w:cs="Times New Roman"/>
          <w:sz w:val="20"/>
          <w:szCs w:val="20"/>
        </w:rPr>
        <w:t xml:space="preserve">, </w:t>
      </w:r>
      <w:proofErr w:type="spellStart"/>
      <w:r w:rsidR="006B6763">
        <w:rPr>
          <w:rFonts w:ascii="Times New Roman" w:hAnsi="Times New Roman" w:cs="Times New Roman"/>
          <w:sz w:val="20"/>
          <w:szCs w:val="20"/>
        </w:rPr>
        <w:t>research</w:t>
      </w:r>
      <w:proofErr w:type="spellEnd"/>
      <w:r w:rsidR="006B6763">
        <w:rPr>
          <w:rFonts w:ascii="Times New Roman" w:hAnsi="Times New Roman" w:cs="Times New Roman"/>
          <w:sz w:val="20"/>
          <w:szCs w:val="20"/>
        </w:rPr>
        <w:t xml:space="preserve"> </w:t>
      </w:r>
      <w:proofErr w:type="spellStart"/>
      <w:r w:rsidR="006B6763">
        <w:rPr>
          <w:rFonts w:ascii="Times New Roman" w:hAnsi="Times New Roman" w:cs="Times New Roman"/>
          <w:sz w:val="20"/>
          <w:szCs w:val="20"/>
        </w:rPr>
        <w:t>method</w:t>
      </w:r>
      <w:proofErr w:type="spellEnd"/>
      <w:r w:rsidR="006B6763">
        <w:rPr>
          <w:rFonts w:ascii="Times New Roman" w:hAnsi="Times New Roman" w:cs="Times New Roman"/>
          <w:sz w:val="20"/>
          <w:szCs w:val="20"/>
        </w:rPr>
        <w:t xml:space="preserve"> </w:t>
      </w:r>
      <w:proofErr w:type="spellStart"/>
      <w:r w:rsidR="006B6763">
        <w:rPr>
          <w:rFonts w:ascii="Times New Roman" w:hAnsi="Times New Roman" w:cs="Times New Roman"/>
          <w:sz w:val="20"/>
          <w:szCs w:val="20"/>
        </w:rPr>
        <w:t>and</w:t>
      </w:r>
      <w:proofErr w:type="spellEnd"/>
      <w:r w:rsidR="006B6763">
        <w:rPr>
          <w:rFonts w:ascii="Times New Roman" w:hAnsi="Times New Roman" w:cs="Times New Roman"/>
          <w:sz w:val="20"/>
          <w:szCs w:val="20"/>
        </w:rPr>
        <w:t xml:space="preserve"> </w:t>
      </w:r>
      <w:proofErr w:type="spellStart"/>
      <w:r w:rsidR="006B6763">
        <w:rPr>
          <w:rFonts w:ascii="Times New Roman" w:hAnsi="Times New Roman" w:cs="Times New Roman"/>
          <w:sz w:val="20"/>
          <w:szCs w:val="20"/>
        </w:rPr>
        <w:t>study</w:t>
      </w:r>
      <w:proofErr w:type="spellEnd"/>
      <w:r w:rsidR="006B6763">
        <w:rPr>
          <w:rFonts w:ascii="Times New Roman" w:hAnsi="Times New Roman" w:cs="Times New Roman"/>
          <w:sz w:val="20"/>
          <w:szCs w:val="20"/>
        </w:rPr>
        <w:t xml:space="preserve"> </w:t>
      </w:r>
      <w:proofErr w:type="spellStart"/>
      <w:r w:rsidR="006B6763">
        <w:rPr>
          <w:rFonts w:ascii="Times New Roman" w:hAnsi="Times New Roman" w:cs="Times New Roman"/>
          <w:sz w:val="20"/>
          <w:szCs w:val="20"/>
        </w:rPr>
        <w:t>results</w:t>
      </w:r>
      <w:proofErr w:type="spellEnd"/>
      <w:r w:rsidR="006B6763" w:rsidRPr="00466353">
        <w:rPr>
          <w:rFonts w:ascii="Times New Roman" w:hAnsi="Times New Roman" w:cs="Times New Roman"/>
          <w:sz w:val="20"/>
          <w:szCs w:val="20"/>
        </w:rPr>
        <w:t xml:space="preserve">. </w:t>
      </w:r>
      <w:proofErr w:type="spellStart"/>
      <w:r w:rsidR="006B6763" w:rsidRPr="00466353">
        <w:rPr>
          <w:rFonts w:ascii="Times New Roman" w:hAnsi="Times New Roman" w:cs="Times New Roman"/>
          <w:sz w:val="20"/>
          <w:szCs w:val="20"/>
        </w:rPr>
        <w:t>Keywords</w:t>
      </w:r>
      <w:proofErr w:type="spellEnd"/>
      <w:r w:rsidR="006B6763" w:rsidRPr="00466353">
        <w:rPr>
          <w:rFonts w:ascii="Times New Roman" w:hAnsi="Times New Roman" w:cs="Times New Roman"/>
          <w:sz w:val="20"/>
          <w:szCs w:val="20"/>
        </w:rPr>
        <w:t xml:space="preserve"> </w:t>
      </w:r>
      <w:proofErr w:type="spellStart"/>
      <w:r w:rsidR="006B6763" w:rsidRPr="00466353">
        <w:rPr>
          <w:rFonts w:ascii="Times New Roman" w:hAnsi="Times New Roman" w:cs="Times New Roman"/>
          <w:sz w:val="20"/>
          <w:szCs w:val="20"/>
        </w:rPr>
        <w:t>related</w:t>
      </w:r>
      <w:proofErr w:type="spellEnd"/>
      <w:r w:rsidR="006B6763" w:rsidRPr="00466353">
        <w:rPr>
          <w:rFonts w:ascii="Times New Roman" w:hAnsi="Times New Roman" w:cs="Times New Roman"/>
          <w:sz w:val="20"/>
          <w:szCs w:val="20"/>
        </w:rPr>
        <w:t xml:space="preserve"> </w:t>
      </w:r>
      <w:proofErr w:type="spellStart"/>
      <w:r w:rsidR="006B6763" w:rsidRPr="00466353">
        <w:rPr>
          <w:rFonts w:ascii="Times New Roman" w:hAnsi="Times New Roman" w:cs="Times New Roman"/>
          <w:sz w:val="20"/>
          <w:szCs w:val="20"/>
        </w:rPr>
        <w:t>to</w:t>
      </w:r>
      <w:proofErr w:type="spellEnd"/>
      <w:r w:rsidR="006B6763" w:rsidRPr="00466353">
        <w:rPr>
          <w:rFonts w:ascii="Times New Roman" w:hAnsi="Times New Roman" w:cs="Times New Roman"/>
          <w:sz w:val="20"/>
          <w:szCs w:val="20"/>
        </w:rPr>
        <w:t xml:space="preserve"> </w:t>
      </w:r>
      <w:proofErr w:type="spellStart"/>
      <w:r w:rsidR="006B6763" w:rsidRPr="00466353">
        <w:rPr>
          <w:rFonts w:ascii="Times New Roman" w:hAnsi="Times New Roman" w:cs="Times New Roman"/>
          <w:sz w:val="20"/>
          <w:szCs w:val="20"/>
        </w:rPr>
        <w:t>the</w:t>
      </w:r>
      <w:proofErr w:type="spellEnd"/>
      <w:r w:rsidR="006B6763" w:rsidRPr="00466353">
        <w:rPr>
          <w:rFonts w:ascii="Times New Roman" w:hAnsi="Times New Roman" w:cs="Times New Roman"/>
          <w:sz w:val="20"/>
          <w:szCs w:val="20"/>
        </w:rPr>
        <w:t xml:space="preserve"> </w:t>
      </w:r>
      <w:proofErr w:type="spellStart"/>
      <w:r w:rsidR="006B6763" w:rsidRPr="00466353">
        <w:rPr>
          <w:rFonts w:ascii="Times New Roman" w:hAnsi="Times New Roman" w:cs="Times New Roman"/>
          <w:sz w:val="20"/>
          <w:szCs w:val="20"/>
        </w:rPr>
        <w:t>article</w:t>
      </w:r>
      <w:proofErr w:type="spellEnd"/>
      <w:r w:rsidR="006B6763" w:rsidRPr="00466353">
        <w:rPr>
          <w:rFonts w:ascii="Times New Roman" w:hAnsi="Times New Roman" w:cs="Times New Roman"/>
          <w:sz w:val="20"/>
          <w:szCs w:val="20"/>
        </w:rPr>
        <w:t xml:space="preserve"> </w:t>
      </w:r>
      <w:proofErr w:type="spellStart"/>
      <w:r w:rsidR="006B6763" w:rsidRPr="00466353">
        <w:rPr>
          <w:rFonts w:ascii="Times New Roman" w:hAnsi="Times New Roman" w:cs="Times New Roman"/>
          <w:sz w:val="20"/>
          <w:szCs w:val="20"/>
        </w:rPr>
        <w:t>will</w:t>
      </w:r>
      <w:proofErr w:type="spellEnd"/>
      <w:r w:rsidR="006B6763" w:rsidRPr="00466353">
        <w:rPr>
          <w:rFonts w:ascii="Times New Roman" w:hAnsi="Times New Roman" w:cs="Times New Roman"/>
          <w:sz w:val="20"/>
          <w:szCs w:val="20"/>
        </w:rPr>
        <w:t xml:space="preserve"> be </w:t>
      </w:r>
      <w:proofErr w:type="spellStart"/>
      <w:r w:rsidR="006B6763" w:rsidRPr="00466353">
        <w:rPr>
          <w:rFonts w:ascii="Times New Roman" w:hAnsi="Times New Roman" w:cs="Times New Roman"/>
          <w:sz w:val="20"/>
          <w:szCs w:val="20"/>
        </w:rPr>
        <w:t>located</w:t>
      </w:r>
      <w:proofErr w:type="spellEnd"/>
      <w:r w:rsidR="006B6763" w:rsidRPr="00466353">
        <w:rPr>
          <w:rFonts w:ascii="Times New Roman" w:hAnsi="Times New Roman" w:cs="Times New Roman"/>
          <w:sz w:val="20"/>
          <w:szCs w:val="20"/>
        </w:rPr>
        <w:t xml:space="preserve"> </w:t>
      </w:r>
      <w:proofErr w:type="spellStart"/>
      <w:r w:rsidR="006B6763" w:rsidRPr="00466353">
        <w:rPr>
          <w:rFonts w:ascii="Times New Roman" w:hAnsi="Times New Roman" w:cs="Times New Roman"/>
          <w:sz w:val="20"/>
          <w:szCs w:val="20"/>
        </w:rPr>
        <w:t>just</w:t>
      </w:r>
      <w:proofErr w:type="spellEnd"/>
      <w:r w:rsidR="006B6763" w:rsidRPr="00466353">
        <w:rPr>
          <w:rFonts w:ascii="Times New Roman" w:hAnsi="Times New Roman" w:cs="Times New Roman"/>
          <w:sz w:val="20"/>
          <w:szCs w:val="20"/>
        </w:rPr>
        <w:t xml:space="preserve"> </w:t>
      </w:r>
      <w:proofErr w:type="spellStart"/>
      <w:r w:rsidR="006B6763" w:rsidRPr="00466353">
        <w:rPr>
          <w:rFonts w:ascii="Times New Roman" w:hAnsi="Times New Roman" w:cs="Times New Roman"/>
          <w:sz w:val="20"/>
          <w:szCs w:val="20"/>
        </w:rPr>
        <w:t>below</w:t>
      </w:r>
      <w:proofErr w:type="spellEnd"/>
      <w:r w:rsidR="006B6763" w:rsidRPr="00466353">
        <w:rPr>
          <w:rFonts w:ascii="Times New Roman" w:hAnsi="Times New Roman" w:cs="Times New Roman"/>
          <w:sz w:val="20"/>
          <w:szCs w:val="20"/>
        </w:rPr>
        <w:t xml:space="preserve"> </w:t>
      </w:r>
      <w:proofErr w:type="spellStart"/>
      <w:r w:rsidR="006B6763" w:rsidRPr="00466353">
        <w:rPr>
          <w:rFonts w:ascii="Times New Roman" w:hAnsi="Times New Roman" w:cs="Times New Roman"/>
          <w:sz w:val="20"/>
          <w:szCs w:val="20"/>
        </w:rPr>
        <w:t>the</w:t>
      </w:r>
      <w:proofErr w:type="spellEnd"/>
      <w:r w:rsidR="006B6763" w:rsidRPr="00466353">
        <w:rPr>
          <w:rFonts w:ascii="Times New Roman" w:hAnsi="Times New Roman" w:cs="Times New Roman"/>
          <w:sz w:val="20"/>
          <w:szCs w:val="20"/>
        </w:rPr>
        <w:t xml:space="preserve"> </w:t>
      </w:r>
      <w:proofErr w:type="spellStart"/>
      <w:r w:rsidR="006B6763" w:rsidRPr="00466353">
        <w:rPr>
          <w:rFonts w:ascii="Times New Roman" w:hAnsi="Times New Roman" w:cs="Times New Roman"/>
          <w:sz w:val="20"/>
          <w:szCs w:val="20"/>
        </w:rPr>
        <w:t>abstract</w:t>
      </w:r>
      <w:proofErr w:type="spellEnd"/>
      <w:r w:rsidR="006B6763" w:rsidRPr="00466353">
        <w:rPr>
          <w:rFonts w:ascii="Times New Roman" w:hAnsi="Times New Roman" w:cs="Times New Roman"/>
          <w:sz w:val="20"/>
          <w:szCs w:val="20"/>
        </w:rPr>
        <w:t xml:space="preserve"> </w:t>
      </w:r>
      <w:proofErr w:type="spellStart"/>
      <w:r w:rsidR="006B6763" w:rsidRPr="00466353">
        <w:rPr>
          <w:rFonts w:ascii="Times New Roman" w:hAnsi="Times New Roman" w:cs="Times New Roman"/>
          <w:sz w:val="20"/>
          <w:szCs w:val="20"/>
        </w:rPr>
        <w:t>text</w:t>
      </w:r>
      <w:proofErr w:type="spellEnd"/>
      <w:r w:rsidR="006B6763" w:rsidRPr="00466353">
        <w:rPr>
          <w:rFonts w:ascii="Times New Roman" w:hAnsi="Times New Roman" w:cs="Times New Roman"/>
          <w:sz w:val="20"/>
          <w:szCs w:val="20"/>
        </w:rPr>
        <w:t xml:space="preserve">. </w:t>
      </w:r>
      <w:proofErr w:type="spellStart"/>
      <w:r w:rsidR="006B6763" w:rsidRPr="00466353">
        <w:rPr>
          <w:rFonts w:ascii="Times New Roman" w:hAnsi="Times New Roman" w:cs="Times New Roman"/>
          <w:sz w:val="20"/>
          <w:szCs w:val="20"/>
        </w:rPr>
        <w:t>Keywords</w:t>
      </w:r>
      <w:proofErr w:type="spellEnd"/>
      <w:r w:rsidR="006B6763" w:rsidRPr="00466353">
        <w:rPr>
          <w:rFonts w:ascii="Times New Roman" w:hAnsi="Times New Roman" w:cs="Times New Roman"/>
          <w:sz w:val="20"/>
          <w:szCs w:val="20"/>
        </w:rPr>
        <w:t xml:space="preserve"> </w:t>
      </w:r>
      <w:proofErr w:type="spellStart"/>
      <w:r w:rsidR="006B6763" w:rsidRPr="00466353">
        <w:rPr>
          <w:rFonts w:ascii="Times New Roman" w:hAnsi="Times New Roman" w:cs="Times New Roman"/>
          <w:sz w:val="20"/>
          <w:szCs w:val="20"/>
        </w:rPr>
        <w:t>should</w:t>
      </w:r>
      <w:proofErr w:type="spellEnd"/>
      <w:r w:rsidR="006B6763" w:rsidRPr="00466353">
        <w:rPr>
          <w:rFonts w:ascii="Times New Roman" w:hAnsi="Times New Roman" w:cs="Times New Roman"/>
          <w:sz w:val="20"/>
          <w:szCs w:val="20"/>
        </w:rPr>
        <w:t xml:space="preserve"> be </w:t>
      </w:r>
      <w:r w:rsidR="006B6763">
        <w:rPr>
          <w:rFonts w:ascii="Times New Roman" w:hAnsi="Times New Roman" w:cs="Times New Roman"/>
          <w:sz w:val="20"/>
          <w:szCs w:val="20"/>
        </w:rPr>
        <w:t>a minimum</w:t>
      </w:r>
      <w:r w:rsidR="006B6763" w:rsidRPr="00466353">
        <w:rPr>
          <w:rFonts w:ascii="Times New Roman" w:hAnsi="Times New Roman" w:cs="Times New Roman"/>
          <w:sz w:val="20"/>
          <w:szCs w:val="20"/>
        </w:rPr>
        <w:t xml:space="preserve"> </w:t>
      </w:r>
      <w:r w:rsidR="006B6763">
        <w:rPr>
          <w:rFonts w:ascii="Times New Roman" w:hAnsi="Times New Roman" w:cs="Times New Roman"/>
          <w:sz w:val="20"/>
          <w:szCs w:val="20"/>
        </w:rPr>
        <w:t xml:space="preserve">of </w:t>
      </w:r>
      <w:r w:rsidR="006B6763" w:rsidRPr="00466353">
        <w:rPr>
          <w:rFonts w:ascii="Times New Roman" w:hAnsi="Times New Roman" w:cs="Times New Roman"/>
          <w:sz w:val="20"/>
          <w:szCs w:val="20"/>
        </w:rPr>
        <w:t xml:space="preserve">two </w:t>
      </w:r>
      <w:proofErr w:type="spellStart"/>
      <w:r w:rsidR="006B6763" w:rsidRPr="00466353">
        <w:rPr>
          <w:rFonts w:ascii="Times New Roman" w:hAnsi="Times New Roman" w:cs="Times New Roman"/>
          <w:sz w:val="20"/>
          <w:szCs w:val="20"/>
        </w:rPr>
        <w:t>and</w:t>
      </w:r>
      <w:proofErr w:type="spellEnd"/>
      <w:r w:rsidR="006B6763" w:rsidRPr="00466353">
        <w:rPr>
          <w:rFonts w:ascii="Times New Roman" w:hAnsi="Times New Roman" w:cs="Times New Roman"/>
          <w:sz w:val="20"/>
          <w:szCs w:val="20"/>
        </w:rPr>
        <w:t xml:space="preserve"> </w:t>
      </w:r>
      <w:r w:rsidR="006B6763">
        <w:rPr>
          <w:rFonts w:ascii="Times New Roman" w:hAnsi="Times New Roman" w:cs="Times New Roman"/>
          <w:sz w:val="20"/>
          <w:szCs w:val="20"/>
        </w:rPr>
        <w:t xml:space="preserve">a </w:t>
      </w:r>
      <w:proofErr w:type="spellStart"/>
      <w:r w:rsidR="006B6763">
        <w:rPr>
          <w:rFonts w:ascii="Times New Roman" w:hAnsi="Times New Roman" w:cs="Times New Roman"/>
          <w:sz w:val="20"/>
          <w:szCs w:val="20"/>
        </w:rPr>
        <w:t>maximun</w:t>
      </w:r>
      <w:proofErr w:type="spellEnd"/>
      <w:r w:rsidR="006B6763" w:rsidRPr="00466353">
        <w:rPr>
          <w:rFonts w:ascii="Times New Roman" w:hAnsi="Times New Roman" w:cs="Times New Roman"/>
          <w:sz w:val="20"/>
          <w:szCs w:val="20"/>
        </w:rPr>
        <w:t xml:space="preserve"> </w:t>
      </w:r>
      <w:proofErr w:type="spellStart"/>
      <w:r w:rsidR="006B6763" w:rsidRPr="00466353">
        <w:rPr>
          <w:rFonts w:ascii="Times New Roman" w:hAnsi="Times New Roman" w:cs="Times New Roman"/>
          <w:sz w:val="20"/>
          <w:szCs w:val="20"/>
        </w:rPr>
        <w:t>six</w:t>
      </w:r>
      <w:proofErr w:type="spellEnd"/>
      <w:r w:rsidR="006B6763" w:rsidRPr="00466353">
        <w:rPr>
          <w:rFonts w:ascii="Times New Roman" w:hAnsi="Times New Roman" w:cs="Times New Roman"/>
          <w:sz w:val="20"/>
          <w:szCs w:val="20"/>
        </w:rPr>
        <w:t xml:space="preserve"> </w:t>
      </w:r>
      <w:proofErr w:type="spellStart"/>
      <w:r w:rsidR="006B6763" w:rsidRPr="00466353">
        <w:rPr>
          <w:rFonts w:ascii="Times New Roman" w:hAnsi="Times New Roman" w:cs="Times New Roman"/>
          <w:sz w:val="20"/>
          <w:szCs w:val="20"/>
        </w:rPr>
        <w:t>words</w:t>
      </w:r>
      <w:proofErr w:type="spellEnd"/>
      <w:r w:rsidR="006B6763" w:rsidRPr="00466353">
        <w:rPr>
          <w:rFonts w:ascii="Times New Roman" w:hAnsi="Times New Roman" w:cs="Times New Roman"/>
          <w:sz w:val="20"/>
          <w:szCs w:val="20"/>
        </w:rPr>
        <w:t xml:space="preserve">. </w:t>
      </w:r>
      <w:proofErr w:type="spellStart"/>
      <w:r w:rsidR="006B6763" w:rsidRPr="00466353">
        <w:rPr>
          <w:rFonts w:ascii="Times New Roman" w:hAnsi="Times New Roman" w:cs="Times New Roman"/>
          <w:sz w:val="20"/>
          <w:szCs w:val="20"/>
        </w:rPr>
        <w:t>Then</w:t>
      </w:r>
      <w:proofErr w:type="spellEnd"/>
      <w:r w:rsidR="006B6763" w:rsidRPr="00466353">
        <w:rPr>
          <w:rFonts w:ascii="Times New Roman" w:hAnsi="Times New Roman" w:cs="Times New Roman"/>
          <w:sz w:val="20"/>
          <w:szCs w:val="20"/>
        </w:rPr>
        <w:t xml:space="preserve"> </w:t>
      </w:r>
      <w:r w:rsidR="006B6763">
        <w:rPr>
          <w:rFonts w:ascii="Times New Roman" w:hAnsi="Times New Roman" w:cs="Times New Roman"/>
          <w:sz w:val="20"/>
          <w:szCs w:val="20"/>
        </w:rPr>
        <w:t xml:space="preserve">a </w:t>
      </w:r>
      <w:proofErr w:type="spellStart"/>
      <w:r w:rsidR="006B6763">
        <w:rPr>
          <w:rFonts w:ascii="Times New Roman" w:hAnsi="Times New Roman" w:cs="Times New Roman"/>
          <w:sz w:val="20"/>
          <w:szCs w:val="20"/>
        </w:rPr>
        <w:t>three-character</w:t>
      </w:r>
      <w:proofErr w:type="spellEnd"/>
      <w:r w:rsidR="006B6763">
        <w:rPr>
          <w:rFonts w:ascii="Times New Roman" w:hAnsi="Times New Roman" w:cs="Times New Roman"/>
          <w:sz w:val="20"/>
          <w:szCs w:val="20"/>
        </w:rPr>
        <w:t xml:space="preserve"> “JEL </w:t>
      </w:r>
      <w:proofErr w:type="spellStart"/>
      <w:r w:rsidR="006B6763">
        <w:rPr>
          <w:rFonts w:ascii="Times New Roman" w:hAnsi="Times New Roman" w:cs="Times New Roman"/>
          <w:sz w:val="20"/>
          <w:szCs w:val="20"/>
        </w:rPr>
        <w:t>Classification</w:t>
      </w:r>
      <w:proofErr w:type="spellEnd"/>
      <w:r w:rsidR="006B6763">
        <w:rPr>
          <w:rFonts w:ascii="Times New Roman" w:hAnsi="Times New Roman" w:cs="Times New Roman"/>
          <w:sz w:val="20"/>
          <w:szCs w:val="20"/>
        </w:rPr>
        <w:t xml:space="preserve">” </w:t>
      </w:r>
      <w:proofErr w:type="spellStart"/>
      <w:r w:rsidR="006B6763">
        <w:rPr>
          <w:rFonts w:ascii="Times New Roman" w:hAnsi="Times New Roman" w:cs="Times New Roman"/>
          <w:sz w:val="20"/>
          <w:szCs w:val="20"/>
        </w:rPr>
        <w:t>will</w:t>
      </w:r>
      <w:proofErr w:type="spellEnd"/>
      <w:r w:rsidR="006B6763">
        <w:rPr>
          <w:rFonts w:ascii="Times New Roman" w:hAnsi="Times New Roman" w:cs="Times New Roman"/>
          <w:sz w:val="20"/>
          <w:szCs w:val="20"/>
        </w:rPr>
        <w:t xml:space="preserve"> be </w:t>
      </w:r>
      <w:proofErr w:type="spellStart"/>
      <w:r w:rsidR="006B6763">
        <w:rPr>
          <w:rFonts w:ascii="Times New Roman" w:hAnsi="Times New Roman" w:cs="Times New Roman"/>
          <w:sz w:val="20"/>
          <w:szCs w:val="20"/>
        </w:rPr>
        <w:t>included</w:t>
      </w:r>
      <w:proofErr w:type="spellEnd"/>
      <w:r w:rsidR="006B6763">
        <w:rPr>
          <w:rFonts w:ascii="Times New Roman" w:hAnsi="Times New Roman" w:cs="Times New Roman"/>
          <w:sz w:val="20"/>
          <w:szCs w:val="20"/>
        </w:rPr>
        <w:t xml:space="preserve"> in</w:t>
      </w:r>
      <w:r w:rsidR="006B6763" w:rsidRPr="00466353">
        <w:rPr>
          <w:rFonts w:ascii="Times New Roman" w:hAnsi="Times New Roman" w:cs="Times New Roman"/>
          <w:sz w:val="20"/>
          <w:szCs w:val="20"/>
        </w:rPr>
        <w:t xml:space="preserve"> </w:t>
      </w:r>
      <w:proofErr w:type="spellStart"/>
      <w:r w:rsidR="006B6763" w:rsidRPr="00466353">
        <w:rPr>
          <w:rFonts w:ascii="Times New Roman" w:hAnsi="Times New Roman" w:cs="Times New Roman"/>
          <w:sz w:val="20"/>
          <w:szCs w:val="20"/>
        </w:rPr>
        <w:t>the</w:t>
      </w:r>
      <w:proofErr w:type="spellEnd"/>
      <w:r w:rsidR="006B6763" w:rsidRPr="00466353">
        <w:rPr>
          <w:rFonts w:ascii="Times New Roman" w:hAnsi="Times New Roman" w:cs="Times New Roman"/>
          <w:sz w:val="20"/>
          <w:szCs w:val="20"/>
        </w:rPr>
        <w:t xml:space="preserve"> </w:t>
      </w:r>
      <w:proofErr w:type="spellStart"/>
      <w:r w:rsidR="006B6763">
        <w:rPr>
          <w:rFonts w:ascii="Times New Roman" w:hAnsi="Times New Roman" w:cs="Times New Roman"/>
          <w:sz w:val="20"/>
          <w:szCs w:val="20"/>
        </w:rPr>
        <w:t>article's</w:t>
      </w:r>
      <w:proofErr w:type="spellEnd"/>
      <w:r w:rsidR="006B6763">
        <w:rPr>
          <w:rFonts w:ascii="Times New Roman" w:hAnsi="Times New Roman" w:cs="Times New Roman"/>
          <w:sz w:val="20"/>
          <w:szCs w:val="20"/>
        </w:rPr>
        <w:t xml:space="preserve"> </w:t>
      </w:r>
      <w:proofErr w:type="spellStart"/>
      <w:r w:rsidR="006B6763">
        <w:rPr>
          <w:rFonts w:ascii="Times New Roman" w:hAnsi="Times New Roman" w:cs="Times New Roman"/>
          <w:sz w:val="20"/>
          <w:szCs w:val="20"/>
        </w:rPr>
        <w:t>subject</w:t>
      </w:r>
      <w:proofErr w:type="spellEnd"/>
      <w:r w:rsidR="006B6763" w:rsidRPr="00466353">
        <w:rPr>
          <w:rFonts w:ascii="Times New Roman" w:hAnsi="Times New Roman" w:cs="Times New Roman"/>
          <w:sz w:val="20"/>
          <w:szCs w:val="20"/>
        </w:rPr>
        <w:t xml:space="preserve">. </w:t>
      </w:r>
      <w:proofErr w:type="spellStart"/>
      <w:r w:rsidR="006B6763" w:rsidRPr="00466353">
        <w:rPr>
          <w:rFonts w:ascii="Times New Roman" w:hAnsi="Times New Roman" w:cs="Times New Roman"/>
          <w:sz w:val="20"/>
          <w:szCs w:val="20"/>
        </w:rPr>
        <w:t>Studies</w:t>
      </w:r>
      <w:proofErr w:type="spellEnd"/>
      <w:r w:rsidR="006B6763" w:rsidRPr="00466353">
        <w:rPr>
          <w:rFonts w:ascii="Times New Roman" w:hAnsi="Times New Roman" w:cs="Times New Roman"/>
          <w:sz w:val="20"/>
          <w:szCs w:val="20"/>
        </w:rPr>
        <w:t xml:space="preserve"> </w:t>
      </w:r>
      <w:proofErr w:type="spellStart"/>
      <w:r w:rsidR="006B6763" w:rsidRPr="00466353">
        <w:rPr>
          <w:rFonts w:ascii="Times New Roman" w:hAnsi="Times New Roman" w:cs="Times New Roman"/>
          <w:sz w:val="20"/>
          <w:szCs w:val="20"/>
        </w:rPr>
        <w:t>must</w:t>
      </w:r>
      <w:proofErr w:type="spellEnd"/>
      <w:r w:rsidR="006B6763" w:rsidRPr="00466353">
        <w:rPr>
          <w:rFonts w:ascii="Times New Roman" w:hAnsi="Times New Roman" w:cs="Times New Roman"/>
          <w:sz w:val="20"/>
          <w:szCs w:val="20"/>
        </w:rPr>
        <w:t xml:space="preserve"> </w:t>
      </w:r>
      <w:proofErr w:type="spellStart"/>
      <w:r w:rsidR="006B6763" w:rsidRPr="00466353">
        <w:rPr>
          <w:rFonts w:ascii="Times New Roman" w:hAnsi="Times New Roman" w:cs="Times New Roman"/>
          <w:sz w:val="20"/>
          <w:szCs w:val="20"/>
        </w:rPr>
        <w:t>include</w:t>
      </w:r>
      <w:proofErr w:type="spellEnd"/>
      <w:r w:rsidR="006B6763" w:rsidRPr="00466353">
        <w:rPr>
          <w:rFonts w:ascii="Times New Roman" w:hAnsi="Times New Roman" w:cs="Times New Roman"/>
          <w:sz w:val="20"/>
          <w:szCs w:val="20"/>
        </w:rPr>
        <w:t xml:space="preserve"> </w:t>
      </w:r>
      <w:r w:rsidR="006B6763">
        <w:rPr>
          <w:rFonts w:ascii="Times New Roman" w:hAnsi="Times New Roman" w:cs="Times New Roman"/>
          <w:sz w:val="20"/>
          <w:szCs w:val="20"/>
        </w:rPr>
        <w:t>a minimum</w:t>
      </w:r>
      <w:r w:rsidR="006B6763" w:rsidRPr="00466353">
        <w:rPr>
          <w:rFonts w:ascii="Times New Roman" w:hAnsi="Times New Roman" w:cs="Times New Roman"/>
          <w:sz w:val="20"/>
          <w:szCs w:val="20"/>
        </w:rPr>
        <w:t xml:space="preserve"> </w:t>
      </w:r>
      <w:proofErr w:type="spellStart"/>
      <w:r w:rsidR="006B6763" w:rsidRPr="00466353">
        <w:rPr>
          <w:rFonts w:ascii="Times New Roman" w:hAnsi="Times New Roman" w:cs="Times New Roman"/>
          <w:sz w:val="20"/>
          <w:szCs w:val="20"/>
        </w:rPr>
        <w:t>three</w:t>
      </w:r>
      <w:proofErr w:type="spellEnd"/>
      <w:r w:rsidR="006B6763" w:rsidRPr="00466353">
        <w:rPr>
          <w:rFonts w:ascii="Times New Roman" w:hAnsi="Times New Roman" w:cs="Times New Roman"/>
          <w:sz w:val="20"/>
          <w:szCs w:val="20"/>
        </w:rPr>
        <w:t xml:space="preserve"> JEL </w:t>
      </w:r>
      <w:proofErr w:type="spellStart"/>
      <w:r w:rsidR="006B6763" w:rsidRPr="00466353">
        <w:rPr>
          <w:rFonts w:ascii="Times New Roman" w:hAnsi="Times New Roman" w:cs="Times New Roman"/>
          <w:sz w:val="20"/>
          <w:szCs w:val="20"/>
        </w:rPr>
        <w:t>classifications</w:t>
      </w:r>
      <w:proofErr w:type="spellEnd"/>
      <w:r w:rsidR="006B6763" w:rsidRPr="00466353">
        <w:rPr>
          <w:rFonts w:ascii="Times New Roman" w:hAnsi="Times New Roman" w:cs="Times New Roman"/>
          <w:sz w:val="20"/>
          <w:szCs w:val="20"/>
        </w:rPr>
        <w:t>.</w:t>
      </w:r>
      <w:r w:rsidR="006B6763">
        <w:rPr>
          <w:rFonts w:ascii="Times New Roman" w:hAnsi="Times New Roman" w:cs="Times New Roman"/>
          <w:sz w:val="20"/>
          <w:szCs w:val="20"/>
        </w:rPr>
        <w:t xml:space="preserve"> </w:t>
      </w:r>
    </w:p>
    <w:p w14:paraId="4BD5D4E9" w14:textId="21C5CA56" w:rsidR="006B6763" w:rsidRPr="00466353" w:rsidRDefault="006B6763" w:rsidP="006B6763">
      <w:pPr>
        <w:jc w:val="both"/>
        <w:rPr>
          <w:rFonts w:ascii="Times New Roman" w:hAnsi="Times New Roman" w:cs="Times New Roman"/>
          <w:sz w:val="20"/>
          <w:szCs w:val="20"/>
        </w:rPr>
      </w:pPr>
    </w:p>
    <w:p w14:paraId="09E06826" w14:textId="439A5B96" w:rsidR="006B6763" w:rsidRPr="00466353" w:rsidRDefault="006B6763" w:rsidP="006B6763">
      <w:pPr>
        <w:jc w:val="both"/>
        <w:rPr>
          <w:rFonts w:ascii="Times New Roman" w:hAnsi="Times New Roman" w:cs="Times New Roman"/>
          <w:sz w:val="20"/>
          <w:szCs w:val="20"/>
        </w:rPr>
      </w:pPr>
      <w:proofErr w:type="spellStart"/>
      <w:r w:rsidRPr="006B6763">
        <w:rPr>
          <w:rFonts w:ascii="Times New Roman" w:hAnsi="Times New Roman" w:cs="Times New Roman"/>
          <w:b/>
          <w:bCs/>
          <w:sz w:val="20"/>
          <w:szCs w:val="20"/>
        </w:rPr>
        <w:t>Keywords</w:t>
      </w:r>
      <w:proofErr w:type="spellEnd"/>
      <w:r w:rsidRPr="006B6763">
        <w:rPr>
          <w:rFonts w:ascii="Times New Roman" w:hAnsi="Times New Roman" w:cs="Times New Roman"/>
          <w:b/>
          <w:bCs/>
          <w:sz w:val="20"/>
          <w:szCs w:val="20"/>
        </w:rPr>
        <w:t>:</w:t>
      </w:r>
      <w:r w:rsidR="00600D97">
        <w:rPr>
          <w:rFonts w:ascii="Times New Roman" w:hAnsi="Times New Roman" w:cs="Times New Roman"/>
          <w:sz w:val="20"/>
          <w:szCs w:val="20"/>
        </w:rPr>
        <w:t xml:space="preserve"> </w:t>
      </w:r>
      <w:proofErr w:type="spellStart"/>
      <w:r w:rsidR="00600D97" w:rsidRPr="00600D97">
        <w:rPr>
          <w:rFonts w:ascii="Times New Roman" w:hAnsi="Times New Roman" w:cs="Times New Roman"/>
          <w:sz w:val="20"/>
          <w:szCs w:val="20"/>
        </w:rPr>
        <w:t>Keyword</w:t>
      </w:r>
      <w:proofErr w:type="spellEnd"/>
      <w:r w:rsidR="00600D97">
        <w:rPr>
          <w:rFonts w:ascii="Times New Roman" w:hAnsi="Times New Roman" w:cs="Times New Roman"/>
          <w:sz w:val="20"/>
          <w:szCs w:val="20"/>
        </w:rPr>
        <w:t xml:space="preserve"> 1, </w:t>
      </w:r>
      <w:proofErr w:type="spellStart"/>
      <w:r w:rsidR="00600D97">
        <w:rPr>
          <w:rFonts w:ascii="Times New Roman" w:hAnsi="Times New Roman" w:cs="Times New Roman"/>
          <w:sz w:val="20"/>
          <w:szCs w:val="20"/>
        </w:rPr>
        <w:t>Keyword</w:t>
      </w:r>
      <w:proofErr w:type="spellEnd"/>
      <w:r w:rsidR="00600D97">
        <w:rPr>
          <w:rFonts w:ascii="Times New Roman" w:hAnsi="Times New Roman" w:cs="Times New Roman"/>
          <w:sz w:val="20"/>
          <w:szCs w:val="20"/>
        </w:rPr>
        <w:t xml:space="preserve"> 2, </w:t>
      </w:r>
      <w:proofErr w:type="spellStart"/>
      <w:r w:rsidR="00600D97">
        <w:rPr>
          <w:rFonts w:ascii="Times New Roman" w:hAnsi="Times New Roman" w:cs="Times New Roman"/>
          <w:sz w:val="20"/>
          <w:szCs w:val="20"/>
        </w:rPr>
        <w:t>Keyword</w:t>
      </w:r>
      <w:proofErr w:type="spellEnd"/>
      <w:r w:rsidR="00600D97">
        <w:rPr>
          <w:rFonts w:ascii="Times New Roman" w:hAnsi="Times New Roman" w:cs="Times New Roman"/>
          <w:sz w:val="20"/>
          <w:szCs w:val="20"/>
        </w:rPr>
        <w:t xml:space="preserve"> 3</w:t>
      </w:r>
    </w:p>
    <w:p w14:paraId="5EEABF55" w14:textId="61BDA61C" w:rsidR="00466353" w:rsidRDefault="006B6763" w:rsidP="00CB7CDB">
      <w:pPr>
        <w:jc w:val="both"/>
        <w:rPr>
          <w:rFonts w:ascii="Times New Roman" w:hAnsi="Times New Roman" w:cs="Times New Roman"/>
          <w:sz w:val="20"/>
          <w:szCs w:val="20"/>
        </w:rPr>
      </w:pPr>
      <w:r w:rsidRPr="006B6763">
        <w:rPr>
          <w:rFonts w:ascii="Times New Roman" w:hAnsi="Times New Roman" w:cs="Times New Roman"/>
          <w:b/>
          <w:bCs/>
          <w:sz w:val="20"/>
          <w:szCs w:val="20"/>
        </w:rPr>
        <w:t xml:space="preserve">JEL </w:t>
      </w:r>
      <w:proofErr w:type="spellStart"/>
      <w:r w:rsidRPr="006B6763">
        <w:rPr>
          <w:rFonts w:ascii="Times New Roman" w:hAnsi="Times New Roman" w:cs="Times New Roman"/>
          <w:b/>
          <w:bCs/>
          <w:sz w:val="20"/>
          <w:szCs w:val="20"/>
        </w:rPr>
        <w:t>Classification</w:t>
      </w:r>
      <w:proofErr w:type="spellEnd"/>
      <w:r w:rsidRPr="006B6763">
        <w:rPr>
          <w:rFonts w:ascii="Times New Roman" w:hAnsi="Times New Roman" w:cs="Times New Roman"/>
          <w:sz w:val="20"/>
          <w:szCs w:val="20"/>
        </w:rPr>
        <w:t xml:space="preserve">: </w:t>
      </w:r>
      <w:r w:rsidR="00600D97">
        <w:rPr>
          <w:rFonts w:ascii="Times New Roman" w:hAnsi="Times New Roman" w:cs="Times New Roman"/>
          <w:sz w:val="20"/>
          <w:szCs w:val="20"/>
        </w:rPr>
        <w:t>JEL 1, JEL 2, JEL 3</w:t>
      </w:r>
    </w:p>
    <w:p w14:paraId="455DE879" w14:textId="5464E2E7" w:rsidR="00C956F2" w:rsidRDefault="00C956F2" w:rsidP="00CB7CDB">
      <w:pPr>
        <w:jc w:val="both"/>
        <w:rPr>
          <w:rFonts w:ascii="Times New Roman" w:hAnsi="Times New Roman" w:cs="Times New Roman"/>
          <w:sz w:val="20"/>
          <w:szCs w:val="20"/>
        </w:rPr>
      </w:pPr>
    </w:p>
    <w:p w14:paraId="3D61883E" w14:textId="77777777" w:rsidR="00C956F2" w:rsidRDefault="00C956F2">
      <w:pPr>
        <w:rPr>
          <w:rFonts w:ascii="Times New Roman" w:hAnsi="Times New Roman" w:cs="Times New Roman"/>
          <w:sz w:val="20"/>
          <w:szCs w:val="20"/>
        </w:rPr>
      </w:pPr>
      <w:r>
        <w:rPr>
          <w:rFonts w:ascii="Times New Roman" w:hAnsi="Times New Roman" w:cs="Times New Roman"/>
          <w:sz w:val="20"/>
          <w:szCs w:val="20"/>
        </w:rPr>
        <w:br w:type="page"/>
      </w:r>
    </w:p>
    <w:p w14:paraId="0F308B83" w14:textId="6CB2DD1F" w:rsidR="006B6763" w:rsidRDefault="00C956F2" w:rsidP="00C956F2">
      <w:pPr>
        <w:spacing w:after="160" w:line="360" w:lineRule="auto"/>
        <w:rPr>
          <w:rFonts w:ascii="Times New Roman" w:hAnsi="Times New Roman" w:cs="Times New Roman"/>
          <w:b/>
          <w:bCs/>
        </w:rPr>
      </w:pPr>
      <w:r w:rsidRPr="00C956F2">
        <w:rPr>
          <w:rFonts w:ascii="Times New Roman" w:hAnsi="Times New Roman" w:cs="Times New Roman"/>
          <w:b/>
          <w:bCs/>
        </w:rPr>
        <w:lastRenderedPageBreak/>
        <w:t xml:space="preserve">1. Giriş </w:t>
      </w:r>
    </w:p>
    <w:p w14:paraId="2689A0EA" w14:textId="71D6F65A" w:rsidR="00C956F2" w:rsidRDefault="00C956F2" w:rsidP="00C956F2">
      <w:pPr>
        <w:spacing w:after="160" w:line="360" w:lineRule="auto"/>
        <w:jc w:val="both"/>
        <w:rPr>
          <w:rFonts w:ascii="Times New Roman" w:hAnsi="Times New Roman" w:cs="Times New Roman"/>
        </w:rPr>
      </w:pPr>
      <w:r w:rsidRPr="00C956F2">
        <w:rPr>
          <w:rFonts w:ascii="Times New Roman" w:hAnsi="Times New Roman" w:cs="Times New Roman"/>
        </w:rPr>
        <w:t xml:space="preserve">Metin kısmı Times New Roman, 12 punto, İki yana yaslanmış ve 1,5 satır aralığı şeklinde yazılmalıdır. Paragraflardan önce 0 </w:t>
      </w:r>
      <w:proofErr w:type="spellStart"/>
      <w:r w:rsidRPr="00C956F2">
        <w:rPr>
          <w:rFonts w:ascii="Times New Roman" w:hAnsi="Times New Roman" w:cs="Times New Roman"/>
        </w:rPr>
        <w:t>nk</w:t>
      </w:r>
      <w:proofErr w:type="spellEnd"/>
      <w:r w:rsidRPr="00C956F2">
        <w:rPr>
          <w:rFonts w:ascii="Times New Roman" w:hAnsi="Times New Roman" w:cs="Times New Roman"/>
        </w:rPr>
        <w:t xml:space="preserve">, paragraflardan sonra 8 </w:t>
      </w:r>
      <w:proofErr w:type="spellStart"/>
      <w:r w:rsidRPr="00C956F2">
        <w:rPr>
          <w:rFonts w:ascii="Times New Roman" w:hAnsi="Times New Roman" w:cs="Times New Roman"/>
        </w:rPr>
        <w:t>nk</w:t>
      </w:r>
      <w:proofErr w:type="spellEnd"/>
      <w:r w:rsidRPr="00C956F2">
        <w:rPr>
          <w:rFonts w:ascii="Times New Roman" w:hAnsi="Times New Roman" w:cs="Times New Roman"/>
        </w:rPr>
        <w:t xml:space="preserve"> boşluk bırakılmalıdır.</w:t>
      </w:r>
      <w:r>
        <w:rPr>
          <w:rFonts w:ascii="Times New Roman" w:hAnsi="Times New Roman" w:cs="Times New Roman"/>
        </w:rPr>
        <w:t xml:space="preserve"> </w:t>
      </w:r>
      <w:r w:rsidRPr="00C956F2">
        <w:rPr>
          <w:rFonts w:ascii="Times New Roman" w:hAnsi="Times New Roman" w:cs="Times New Roman"/>
        </w:rPr>
        <w:t>Metinde çalışmanın içeriği dikkate alınarak konu başlıklarına göre bölüm ve alt-başlıklara ayrılarak ondalık sisteme göre (1.1, 1.1.1, 1.2, 1.2.1 vb.) düzenlenmesi gerekmektedir. Bölüm başlıklarında sadece ilk harfi BÜYÜK karakter olmalı, Times New Roman, 12 punto, Kalın (</w:t>
      </w:r>
      <w:proofErr w:type="spellStart"/>
      <w:r w:rsidRPr="00C956F2">
        <w:rPr>
          <w:rFonts w:ascii="Times New Roman" w:hAnsi="Times New Roman" w:cs="Times New Roman"/>
        </w:rPr>
        <w:t>Bold</w:t>
      </w:r>
      <w:proofErr w:type="spellEnd"/>
      <w:r w:rsidRPr="00C956F2">
        <w:rPr>
          <w:rFonts w:ascii="Times New Roman" w:hAnsi="Times New Roman" w:cs="Times New Roman"/>
        </w:rPr>
        <w:t>), sola dayalı ve numaralandırılmış olarak düzenlenmelidir. Başlık ardından bir satır aralığı bırakılmalıdır. Başlık ardından bir satır aralığı bırakılmalıdır ve başlıklar sayfa sonunda kalmamalıdır.</w:t>
      </w:r>
    </w:p>
    <w:p w14:paraId="39EC45C2" w14:textId="2450224C" w:rsidR="00C956F2" w:rsidRDefault="00C956F2" w:rsidP="00C956F2">
      <w:pPr>
        <w:spacing w:after="160" w:line="360" w:lineRule="auto"/>
        <w:jc w:val="both"/>
        <w:rPr>
          <w:rFonts w:ascii="Times New Roman" w:hAnsi="Times New Roman" w:cs="Times New Roman"/>
          <w:b/>
          <w:bCs/>
        </w:rPr>
      </w:pPr>
      <w:r w:rsidRPr="00C956F2">
        <w:rPr>
          <w:rFonts w:ascii="Times New Roman" w:hAnsi="Times New Roman" w:cs="Times New Roman"/>
          <w:b/>
          <w:bCs/>
        </w:rPr>
        <w:t>2. Başlık</w:t>
      </w:r>
    </w:p>
    <w:p w14:paraId="225354A6" w14:textId="77777777" w:rsidR="00C956F2" w:rsidRDefault="00C956F2" w:rsidP="00C956F2">
      <w:pPr>
        <w:spacing w:after="160" w:line="360" w:lineRule="auto"/>
        <w:jc w:val="both"/>
        <w:rPr>
          <w:rFonts w:ascii="Times New Roman" w:hAnsi="Times New Roman" w:cs="Times New Roman"/>
        </w:rPr>
      </w:pPr>
      <w:r w:rsidRPr="00C956F2">
        <w:rPr>
          <w:rFonts w:ascii="Times New Roman" w:hAnsi="Times New Roman" w:cs="Times New Roman"/>
        </w:rPr>
        <w:t xml:space="preserve">Metin kısmı Times New Roman, 12 punto, İki yana yaslanmış ve 1,5 satır aralığı şeklinde yazılmalıdır. Paragraflardan önce 0 </w:t>
      </w:r>
      <w:proofErr w:type="spellStart"/>
      <w:r w:rsidRPr="00C956F2">
        <w:rPr>
          <w:rFonts w:ascii="Times New Roman" w:hAnsi="Times New Roman" w:cs="Times New Roman"/>
        </w:rPr>
        <w:t>nk</w:t>
      </w:r>
      <w:proofErr w:type="spellEnd"/>
      <w:r w:rsidRPr="00C956F2">
        <w:rPr>
          <w:rFonts w:ascii="Times New Roman" w:hAnsi="Times New Roman" w:cs="Times New Roman"/>
        </w:rPr>
        <w:t xml:space="preserve">, paragraflardan sonra 8 </w:t>
      </w:r>
      <w:proofErr w:type="spellStart"/>
      <w:r w:rsidRPr="00C956F2">
        <w:rPr>
          <w:rFonts w:ascii="Times New Roman" w:hAnsi="Times New Roman" w:cs="Times New Roman"/>
        </w:rPr>
        <w:t>nk</w:t>
      </w:r>
      <w:proofErr w:type="spellEnd"/>
      <w:r w:rsidRPr="00C956F2">
        <w:rPr>
          <w:rFonts w:ascii="Times New Roman" w:hAnsi="Times New Roman" w:cs="Times New Roman"/>
        </w:rPr>
        <w:t xml:space="preserve"> boşluk bırakılmalıdır.</w:t>
      </w:r>
      <w:r>
        <w:rPr>
          <w:rFonts w:ascii="Times New Roman" w:hAnsi="Times New Roman" w:cs="Times New Roman"/>
        </w:rPr>
        <w:t xml:space="preserve"> </w:t>
      </w:r>
      <w:r w:rsidRPr="00C956F2">
        <w:rPr>
          <w:rFonts w:ascii="Times New Roman" w:hAnsi="Times New Roman" w:cs="Times New Roman"/>
        </w:rPr>
        <w:t>Metinde çalışmanın içeriği dikkate alınarak konu başlıklarına göre bölüm ve alt-başlıklara ayrılarak ondalık sisteme göre (1.1, 1.1.1, 1.2, 1.2.1 vb.) düzenlenmesi gerekmektedir. Bölüm başlıklarında sadece ilk harfi BÜYÜK karakter olmalı, Times New Roman, 12 punto, Kalın (</w:t>
      </w:r>
      <w:proofErr w:type="spellStart"/>
      <w:r w:rsidRPr="00C956F2">
        <w:rPr>
          <w:rFonts w:ascii="Times New Roman" w:hAnsi="Times New Roman" w:cs="Times New Roman"/>
        </w:rPr>
        <w:t>Bold</w:t>
      </w:r>
      <w:proofErr w:type="spellEnd"/>
      <w:r w:rsidRPr="00C956F2">
        <w:rPr>
          <w:rFonts w:ascii="Times New Roman" w:hAnsi="Times New Roman" w:cs="Times New Roman"/>
        </w:rPr>
        <w:t>), sola dayalı ve numaralandırılmış olarak düzenlenmelidir. Başlık ardından bir satır aralığı bırakılmalıdır. Başlık ardından bir satır aralığı bırakılmalıdır ve başlıklar sayfa sonunda kalmamalıdır.</w:t>
      </w:r>
    </w:p>
    <w:p w14:paraId="3DEF59C3" w14:textId="77E0DF70" w:rsidR="00C956F2" w:rsidRDefault="00EF1907" w:rsidP="00C956F2">
      <w:pPr>
        <w:spacing w:after="160" w:line="360" w:lineRule="auto"/>
        <w:jc w:val="both"/>
        <w:rPr>
          <w:rFonts w:ascii="Times New Roman" w:hAnsi="Times New Roman" w:cs="Times New Roman"/>
          <w:b/>
          <w:bCs/>
        </w:rPr>
      </w:pPr>
      <w:r>
        <w:rPr>
          <w:rFonts w:ascii="Times New Roman" w:hAnsi="Times New Roman" w:cs="Times New Roman"/>
          <w:b/>
          <w:bCs/>
        </w:rPr>
        <w:t xml:space="preserve">2.1. Alt </w:t>
      </w:r>
      <w:r w:rsidR="001930CB">
        <w:rPr>
          <w:rFonts w:ascii="Times New Roman" w:hAnsi="Times New Roman" w:cs="Times New Roman"/>
          <w:b/>
          <w:bCs/>
        </w:rPr>
        <w:t>B</w:t>
      </w:r>
      <w:r>
        <w:rPr>
          <w:rFonts w:ascii="Times New Roman" w:hAnsi="Times New Roman" w:cs="Times New Roman"/>
          <w:b/>
          <w:bCs/>
        </w:rPr>
        <w:t>aşlık</w:t>
      </w:r>
    </w:p>
    <w:p w14:paraId="08054FE6" w14:textId="77777777" w:rsidR="000422C7" w:rsidRDefault="00EF1907" w:rsidP="00D04EE5">
      <w:pPr>
        <w:spacing w:after="160" w:line="360" w:lineRule="auto"/>
        <w:jc w:val="both"/>
        <w:rPr>
          <w:rFonts w:ascii="Times New Roman" w:hAnsi="Times New Roman" w:cs="Times New Roman"/>
        </w:rPr>
      </w:pPr>
      <w:r w:rsidRPr="00C956F2">
        <w:rPr>
          <w:rFonts w:ascii="Times New Roman" w:hAnsi="Times New Roman" w:cs="Times New Roman"/>
        </w:rPr>
        <w:t xml:space="preserve">Metin kısmı Times New Roman, 12 punto, İki yana yaslanmış ve 1,5 satır aralığı şeklinde yazılmalıdır. Paragraflardan önce 0 </w:t>
      </w:r>
      <w:proofErr w:type="spellStart"/>
      <w:r w:rsidRPr="00C956F2">
        <w:rPr>
          <w:rFonts w:ascii="Times New Roman" w:hAnsi="Times New Roman" w:cs="Times New Roman"/>
        </w:rPr>
        <w:t>nk</w:t>
      </w:r>
      <w:proofErr w:type="spellEnd"/>
      <w:r w:rsidRPr="00C956F2">
        <w:rPr>
          <w:rFonts w:ascii="Times New Roman" w:hAnsi="Times New Roman" w:cs="Times New Roman"/>
        </w:rPr>
        <w:t xml:space="preserve">, paragraflardan sonra 8 </w:t>
      </w:r>
      <w:proofErr w:type="spellStart"/>
      <w:r w:rsidRPr="00C956F2">
        <w:rPr>
          <w:rFonts w:ascii="Times New Roman" w:hAnsi="Times New Roman" w:cs="Times New Roman"/>
        </w:rPr>
        <w:t>nk</w:t>
      </w:r>
      <w:proofErr w:type="spellEnd"/>
      <w:r w:rsidRPr="00C956F2">
        <w:rPr>
          <w:rFonts w:ascii="Times New Roman" w:hAnsi="Times New Roman" w:cs="Times New Roman"/>
        </w:rPr>
        <w:t xml:space="preserve"> boşluk bırakılmalıdır.</w:t>
      </w:r>
      <w:r>
        <w:rPr>
          <w:rFonts w:ascii="Times New Roman" w:hAnsi="Times New Roman" w:cs="Times New Roman"/>
        </w:rPr>
        <w:t xml:space="preserve"> </w:t>
      </w:r>
      <w:r w:rsidRPr="00C956F2">
        <w:rPr>
          <w:rFonts w:ascii="Times New Roman" w:hAnsi="Times New Roman" w:cs="Times New Roman"/>
        </w:rPr>
        <w:t>Metinde çalışmanın içeriği dikkate alınarak konu başlıklarına göre bölüm ve alt-başlıklara ayrılarak ondalık sisteme göre (1.1, 1.1.1, 1.2, 1.2.1 vb.) düzenlenmesi gerekmektedir. Bölüm başlıklarında sadece ilk harfi BÜYÜK karakter olmalı, Times New Roman, 12 punto, Kalın (</w:t>
      </w:r>
      <w:proofErr w:type="spellStart"/>
      <w:r w:rsidRPr="00C956F2">
        <w:rPr>
          <w:rFonts w:ascii="Times New Roman" w:hAnsi="Times New Roman" w:cs="Times New Roman"/>
        </w:rPr>
        <w:t>Bold</w:t>
      </w:r>
      <w:proofErr w:type="spellEnd"/>
      <w:r w:rsidRPr="00C956F2">
        <w:rPr>
          <w:rFonts w:ascii="Times New Roman" w:hAnsi="Times New Roman" w:cs="Times New Roman"/>
        </w:rPr>
        <w:t>), sola dayalı ve numaralandırılmış olarak düzenlenmelidir. Başlık ardından bir satır aralığı bırakılmalıdır. Başlık ardından bir satır aralığı bırakılmalıdır ve başlıklar sayfa sonunda kalmamalıdır.</w:t>
      </w:r>
      <w:r w:rsidR="00D04EE5">
        <w:rPr>
          <w:rFonts w:ascii="Times New Roman" w:hAnsi="Times New Roman" w:cs="Times New Roman"/>
        </w:rPr>
        <w:t xml:space="preserve"> </w:t>
      </w:r>
    </w:p>
    <w:p w14:paraId="31CAEAFD" w14:textId="6F4D6AC1" w:rsidR="00D04EE5" w:rsidRDefault="00D04EE5" w:rsidP="00D04EE5">
      <w:pPr>
        <w:spacing w:after="160" w:line="360" w:lineRule="auto"/>
        <w:jc w:val="both"/>
        <w:rPr>
          <w:rFonts w:ascii="Times New Roman" w:hAnsi="Times New Roman" w:cs="Times New Roman"/>
        </w:rPr>
      </w:pPr>
      <w:r w:rsidRPr="00C956F2">
        <w:rPr>
          <w:rFonts w:ascii="Times New Roman" w:hAnsi="Times New Roman" w:cs="Times New Roman"/>
        </w:rPr>
        <w:t xml:space="preserve">Metin kısmı Times New Roman, 12 punto, İki yana yaslanmış ve 1,5 satır aralığı şeklinde yazılmalıdır. Paragraflardan önce 0 </w:t>
      </w:r>
      <w:proofErr w:type="spellStart"/>
      <w:r w:rsidRPr="00C956F2">
        <w:rPr>
          <w:rFonts w:ascii="Times New Roman" w:hAnsi="Times New Roman" w:cs="Times New Roman"/>
        </w:rPr>
        <w:t>nk</w:t>
      </w:r>
      <w:proofErr w:type="spellEnd"/>
      <w:r w:rsidRPr="00C956F2">
        <w:rPr>
          <w:rFonts w:ascii="Times New Roman" w:hAnsi="Times New Roman" w:cs="Times New Roman"/>
        </w:rPr>
        <w:t xml:space="preserve">, paragraflardan sonra 8 </w:t>
      </w:r>
      <w:proofErr w:type="spellStart"/>
      <w:r w:rsidRPr="00C956F2">
        <w:rPr>
          <w:rFonts w:ascii="Times New Roman" w:hAnsi="Times New Roman" w:cs="Times New Roman"/>
        </w:rPr>
        <w:t>nk</w:t>
      </w:r>
      <w:proofErr w:type="spellEnd"/>
      <w:r w:rsidRPr="00C956F2">
        <w:rPr>
          <w:rFonts w:ascii="Times New Roman" w:hAnsi="Times New Roman" w:cs="Times New Roman"/>
        </w:rPr>
        <w:t xml:space="preserve"> boşluk bırakılmalıdır.</w:t>
      </w:r>
      <w:r>
        <w:rPr>
          <w:rFonts w:ascii="Times New Roman" w:hAnsi="Times New Roman" w:cs="Times New Roman"/>
        </w:rPr>
        <w:t xml:space="preserve"> </w:t>
      </w:r>
      <w:r w:rsidRPr="00C956F2">
        <w:rPr>
          <w:rFonts w:ascii="Times New Roman" w:hAnsi="Times New Roman" w:cs="Times New Roman"/>
        </w:rPr>
        <w:t xml:space="preserve">Metinde çalışmanın içeriği dikkate alınarak konu başlıklarına göre bölüm ve alt-başlıklara ayrılarak ondalık sisteme göre (1.1, 1.1.1, 1.2, 1.2.1 vb.) düzenlenmesi gerekmektedir. Bölüm </w:t>
      </w:r>
      <w:r w:rsidRPr="00C956F2">
        <w:rPr>
          <w:rFonts w:ascii="Times New Roman" w:hAnsi="Times New Roman" w:cs="Times New Roman"/>
        </w:rPr>
        <w:lastRenderedPageBreak/>
        <w:t>başlıklarında sadece ilk harfi BÜYÜK karakter olmalı, Times New Roman, 12 punto, Kalın (</w:t>
      </w:r>
      <w:proofErr w:type="spellStart"/>
      <w:r w:rsidRPr="00C956F2">
        <w:rPr>
          <w:rFonts w:ascii="Times New Roman" w:hAnsi="Times New Roman" w:cs="Times New Roman"/>
        </w:rPr>
        <w:t>Bold</w:t>
      </w:r>
      <w:proofErr w:type="spellEnd"/>
      <w:r w:rsidRPr="00C956F2">
        <w:rPr>
          <w:rFonts w:ascii="Times New Roman" w:hAnsi="Times New Roman" w:cs="Times New Roman"/>
        </w:rPr>
        <w:t>), sola dayalı ve numaralandırılmış olarak düzenlenmelidir. Başlık ardından bir satır aralığı bırakılmalıdır. Başlık ardından bir satır aralığı bırakılmalıdır ve başlıklar sayfa sonunda kalmamalıdır.</w:t>
      </w:r>
    </w:p>
    <w:p w14:paraId="6B06E222" w14:textId="77777777" w:rsidR="005757E8" w:rsidRDefault="005757E8" w:rsidP="005757E8">
      <w:pPr>
        <w:spacing w:after="160" w:line="360" w:lineRule="auto"/>
        <w:jc w:val="both"/>
        <w:rPr>
          <w:rFonts w:ascii="Times New Roman" w:hAnsi="Times New Roman" w:cs="Times New Roman"/>
        </w:rPr>
      </w:pPr>
      <w:r w:rsidRPr="00524C5F">
        <w:rPr>
          <w:rFonts w:ascii="Times New Roman" w:hAnsi="Times New Roman" w:cs="Times New Roman"/>
        </w:rPr>
        <w:t>Tablo, grafik ve şekiller her bölümde ve eklerde ayrı ayrı numaralandırılır. Tablo, grafik ve şekil adları numarasının hemen yanına yazılır. Tablo, grafik ve şekiller numara ve ad satırının altında bir satır boşluğu ile yer almalıdır. Başlık, Times New Roman, 12 punto, ortalanmış, Kalın (</w:t>
      </w:r>
      <w:proofErr w:type="spellStart"/>
      <w:r w:rsidRPr="00524C5F">
        <w:rPr>
          <w:rFonts w:ascii="Times New Roman" w:hAnsi="Times New Roman" w:cs="Times New Roman"/>
        </w:rPr>
        <w:t>Bold</w:t>
      </w:r>
      <w:proofErr w:type="spellEnd"/>
      <w:r w:rsidRPr="00524C5F">
        <w:rPr>
          <w:rFonts w:ascii="Times New Roman" w:hAnsi="Times New Roman" w:cs="Times New Roman"/>
        </w:rPr>
        <w:t>) olarak düzenlenmelidir.</w:t>
      </w:r>
      <w:r>
        <w:rPr>
          <w:rFonts w:ascii="Times New Roman" w:hAnsi="Times New Roman" w:cs="Times New Roman"/>
        </w:rPr>
        <w:t xml:space="preserve"> </w:t>
      </w:r>
      <w:r w:rsidRPr="00524C5F">
        <w:rPr>
          <w:rFonts w:ascii="Times New Roman" w:hAnsi="Times New Roman" w:cs="Times New Roman"/>
        </w:rPr>
        <w:t xml:space="preserve">Tablo, grafik ve şekillerin alt sınırından sonra boşluk bırakılmadan kaynak gösterim yazısı verilir. Kaynak gösterimi tablo, grafik veya şekil altında “Kaynak: </w:t>
      </w:r>
      <w:proofErr w:type="gramStart"/>
      <w:r w:rsidRPr="00524C5F">
        <w:rPr>
          <w:rFonts w:ascii="Times New Roman" w:hAnsi="Times New Roman" w:cs="Times New Roman"/>
        </w:rPr>
        <w:t>…….</w:t>
      </w:r>
      <w:proofErr w:type="gramEnd"/>
      <w:r w:rsidRPr="00524C5F">
        <w:rPr>
          <w:rFonts w:ascii="Times New Roman" w:hAnsi="Times New Roman" w:cs="Times New Roman"/>
        </w:rPr>
        <w:t>” gösterimi ile yapılır ve Times New Roman, 10 punto, sola yaslanmış, yalnızca “Kaynak” yazısı Kalın (</w:t>
      </w:r>
      <w:proofErr w:type="spellStart"/>
      <w:r w:rsidRPr="00524C5F">
        <w:rPr>
          <w:rFonts w:ascii="Times New Roman" w:hAnsi="Times New Roman" w:cs="Times New Roman"/>
        </w:rPr>
        <w:t>Bold</w:t>
      </w:r>
      <w:proofErr w:type="spellEnd"/>
      <w:r w:rsidRPr="00524C5F">
        <w:rPr>
          <w:rFonts w:ascii="Times New Roman" w:hAnsi="Times New Roman" w:cs="Times New Roman"/>
        </w:rPr>
        <w:t>) olarak düzenlenir.</w:t>
      </w:r>
      <w:r>
        <w:rPr>
          <w:rFonts w:ascii="Times New Roman" w:hAnsi="Times New Roman" w:cs="Times New Roman"/>
        </w:rPr>
        <w:t xml:space="preserve"> </w:t>
      </w:r>
    </w:p>
    <w:p w14:paraId="23E032BA" w14:textId="59CB973F" w:rsidR="005757E8" w:rsidRDefault="005757E8" w:rsidP="00D04EE5">
      <w:pPr>
        <w:spacing w:after="160" w:line="360" w:lineRule="auto"/>
        <w:jc w:val="both"/>
        <w:rPr>
          <w:rFonts w:ascii="Times New Roman" w:hAnsi="Times New Roman" w:cs="Times New Roman"/>
        </w:rPr>
      </w:pPr>
      <w:r>
        <w:rPr>
          <w:rFonts w:ascii="Times New Roman" w:hAnsi="Times New Roman" w:cs="Times New Roman"/>
        </w:rPr>
        <w:t>Model gösterimlerinde şekillerin bütünlüğü bozulmayacak şekilde tek bir öğe olarak gruplanmalıdır.</w:t>
      </w:r>
    </w:p>
    <w:p w14:paraId="46D669EE" w14:textId="63F167F6" w:rsidR="00EF1907" w:rsidRDefault="00D04EE5" w:rsidP="00D04EE5">
      <w:pPr>
        <w:spacing w:after="160" w:line="360" w:lineRule="auto"/>
        <w:jc w:val="center"/>
        <w:rPr>
          <w:rFonts w:ascii="Times New Roman" w:hAnsi="Times New Roman" w:cs="Times New Roman"/>
          <w:b/>
          <w:bCs/>
        </w:rPr>
      </w:pPr>
      <w:r w:rsidRPr="00D04EE5">
        <w:rPr>
          <w:rFonts w:ascii="Times New Roman" w:hAnsi="Times New Roman" w:cs="Times New Roman"/>
          <w:b/>
          <w:bCs/>
        </w:rPr>
        <w:t>Tablo 1.</w:t>
      </w:r>
      <w:r>
        <w:rPr>
          <w:rFonts w:ascii="Times New Roman" w:hAnsi="Times New Roman" w:cs="Times New Roman"/>
          <w:b/>
          <w:bCs/>
        </w:rPr>
        <w:t xml:space="preserve"> Örnek tablo başlığı</w:t>
      </w:r>
    </w:p>
    <w:tbl>
      <w:tblPr>
        <w:tblW w:w="9180" w:type="dxa"/>
        <w:tblCellMar>
          <w:left w:w="0" w:type="dxa"/>
          <w:right w:w="0" w:type="dxa"/>
        </w:tblCellMar>
        <w:tblLook w:val="04A0" w:firstRow="1" w:lastRow="0" w:firstColumn="1" w:lastColumn="0" w:noHBand="0" w:noVBand="1"/>
      </w:tblPr>
      <w:tblGrid>
        <w:gridCol w:w="1836"/>
        <w:gridCol w:w="1836"/>
        <w:gridCol w:w="1836"/>
        <w:gridCol w:w="1836"/>
        <w:gridCol w:w="1836"/>
      </w:tblGrid>
      <w:tr w:rsidR="001D1291" w:rsidRPr="00607305" w14:paraId="63E154DF" w14:textId="77777777" w:rsidTr="00D4210C">
        <w:trPr>
          <w:trHeight w:val="230"/>
        </w:trPr>
        <w:tc>
          <w:tcPr>
            <w:tcW w:w="1836"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14:paraId="37F66B8C" w14:textId="77777777" w:rsidR="001D1291" w:rsidRPr="001D1291" w:rsidRDefault="001D1291" w:rsidP="00D4210C">
            <w:pPr>
              <w:rPr>
                <w:rFonts w:ascii="Times New Roman" w:hAnsi="Times New Roman" w:cs="Times New Roman"/>
                <w:b/>
                <w:sz w:val="22"/>
                <w:szCs w:val="32"/>
              </w:rPr>
            </w:pPr>
            <w:r w:rsidRPr="001D1291">
              <w:rPr>
                <w:rFonts w:ascii="Times New Roman" w:hAnsi="Times New Roman" w:cs="Times New Roman"/>
                <w:b/>
                <w:sz w:val="22"/>
                <w:szCs w:val="32"/>
              </w:rPr>
              <w:t>Değişkenler</w:t>
            </w:r>
          </w:p>
        </w:tc>
        <w:tc>
          <w:tcPr>
            <w:tcW w:w="1836"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14:paraId="03889D60" w14:textId="77777777" w:rsidR="001D1291" w:rsidRPr="001D1291" w:rsidRDefault="001D1291" w:rsidP="00D4210C">
            <w:pPr>
              <w:rPr>
                <w:rFonts w:ascii="Times New Roman" w:hAnsi="Times New Roman" w:cs="Times New Roman"/>
                <w:b/>
                <w:sz w:val="22"/>
                <w:szCs w:val="32"/>
              </w:rPr>
            </w:pPr>
            <w:r w:rsidRPr="001D1291">
              <w:rPr>
                <w:rFonts w:ascii="Times New Roman" w:hAnsi="Times New Roman" w:cs="Times New Roman"/>
                <w:b/>
                <w:iCs/>
                <w:sz w:val="22"/>
                <w:szCs w:val="32"/>
              </w:rPr>
              <w:t>B</w:t>
            </w:r>
          </w:p>
        </w:tc>
        <w:tc>
          <w:tcPr>
            <w:tcW w:w="1836"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14:paraId="2B0A123D" w14:textId="77777777" w:rsidR="001D1291" w:rsidRPr="001D1291" w:rsidRDefault="001D1291" w:rsidP="00D4210C">
            <w:pPr>
              <w:rPr>
                <w:rFonts w:ascii="Times New Roman" w:hAnsi="Times New Roman" w:cs="Times New Roman"/>
                <w:b/>
                <w:sz w:val="22"/>
                <w:szCs w:val="32"/>
              </w:rPr>
            </w:pPr>
            <w:r w:rsidRPr="001D1291">
              <w:rPr>
                <w:rFonts w:ascii="Times New Roman" w:hAnsi="Times New Roman" w:cs="Times New Roman"/>
                <w:b/>
                <w:iCs/>
                <w:sz w:val="22"/>
                <w:szCs w:val="32"/>
              </w:rPr>
              <w:t xml:space="preserve"> </w:t>
            </w:r>
            <w:proofErr w:type="gramStart"/>
            <w:r w:rsidRPr="001D1291">
              <w:rPr>
                <w:rFonts w:ascii="Times New Roman" w:hAnsi="Times New Roman" w:cs="Times New Roman"/>
                <w:b/>
                <w:iCs/>
                <w:sz w:val="22"/>
                <w:szCs w:val="32"/>
              </w:rPr>
              <w:t>β</w:t>
            </w:r>
            <w:proofErr w:type="gramEnd"/>
          </w:p>
        </w:tc>
        <w:tc>
          <w:tcPr>
            <w:tcW w:w="1836"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14:paraId="3C6A8800" w14:textId="77777777" w:rsidR="001D1291" w:rsidRPr="001D1291" w:rsidRDefault="001D1291" w:rsidP="00D4210C">
            <w:pPr>
              <w:rPr>
                <w:rFonts w:ascii="Times New Roman" w:hAnsi="Times New Roman" w:cs="Times New Roman"/>
                <w:b/>
                <w:sz w:val="22"/>
                <w:szCs w:val="32"/>
              </w:rPr>
            </w:pPr>
            <w:r w:rsidRPr="001D1291">
              <w:rPr>
                <w:rFonts w:ascii="Times New Roman" w:hAnsi="Times New Roman" w:cs="Times New Roman"/>
                <w:b/>
                <w:iCs/>
                <w:sz w:val="22"/>
                <w:szCs w:val="32"/>
              </w:rPr>
              <w:t xml:space="preserve"> T</w:t>
            </w:r>
          </w:p>
        </w:tc>
        <w:tc>
          <w:tcPr>
            <w:tcW w:w="1836"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14:paraId="5DF039AC" w14:textId="77777777" w:rsidR="001D1291" w:rsidRPr="001D1291" w:rsidRDefault="001D1291" w:rsidP="00D4210C">
            <w:pPr>
              <w:rPr>
                <w:rFonts w:ascii="Times New Roman" w:hAnsi="Times New Roman" w:cs="Times New Roman"/>
                <w:b/>
                <w:sz w:val="22"/>
                <w:szCs w:val="32"/>
              </w:rPr>
            </w:pPr>
            <w:r w:rsidRPr="001D1291">
              <w:rPr>
                <w:rFonts w:ascii="Times New Roman" w:hAnsi="Times New Roman" w:cs="Times New Roman"/>
                <w:b/>
                <w:iCs/>
                <w:sz w:val="22"/>
                <w:szCs w:val="32"/>
              </w:rPr>
              <w:t xml:space="preserve"> </w:t>
            </w:r>
            <w:proofErr w:type="gramStart"/>
            <w:r w:rsidRPr="001D1291">
              <w:rPr>
                <w:rFonts w:ascii="Times New Roman" w:hAnsi="Times New Roman" w:cs="Times New Roman"/>
                <w:b/>
                <w:iCs/>
                <w:sz w:val="22"/>
                <w:szCs w:val="32"/>
              </w:rPr>
              <w:t>p</w:t>
            </w:r>
            <w:proofErr w:type="gramEnd"/>
          </w:p>
        </w:tc>
      </w:tr>
      <w:tr w:rsidR="001D1291" w:rsidRPr="00607305" w14:paraId="17CD2C4C" w14:textId="77777777" w:rsidTr="00D4210C">
        <w:trPr>
          <w:trHeight w:val="230"/>
        </w:trPr>
        <w:tc>
          <w:tcPr>
            <w:tcW w:w="1836"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5681E399" w14:textId="77777777" w:rsidR="001D1291" w:rsidRPr="001D1291" w:rsidRDefault="001D1291" w:rsidP="00D4210C">
            <w:pPr>
              <w:rPr>
                <w:rFonts w:ascii="Times New Roman" w:hAnsi="Times New Roman" w:cs="Times New Roman"/>
                <w:sz w:val="22"/>
                <w:szCs w:val="32"/>
              </w:rPr>
            </w:pPr>
            <w:r w:rsidRPr="001D1291">
              <w:rPr>
                <w:rFonts w:ascii="Times New Roman" w:hAnsi="Times New Roman" w:cs="Times New Roman"/>
                <w:sz w:val="22"/>
                <w:szCs w:val="32"/>
              </w:rPr>
              <w:t>Sabit</w:t>
            </w:r>
          </w:p>
        </w:tc>
        <w:tc>
          <w:tcPr>
            <w:tcW w:w="1836"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500556B2" w14:textId="515DA688" w:rsidR="001D1291" w:rsidRPr="001D1291" w:rsidRDefault="001D1291" w:rsidP="00D4210C">
            <w:pPr>
              <w:rPr>
                <w:rFonts w:ascii="Times New Roman" w:hAnsi="Times New Roman" w:cs="Times New Roman"/>
                <w:sz w:val="22"/>
                <w:szCs w:val="32"/>
              </w:rPr>
            </w:pPr>
            <w:r w:rsidRPr="001D1291">
              <w:rPr>
                <w:rFonts w:ascii="Times New Roman" w:hAnsi="Times New Roman" w:cs="Times New Roman"/>
                <w:sz w:val="22"/>
                <w:szCs w:val="32"/>
              </w:rPr>
              <w:t>2.</w:t>
            </w:r>
            <w:r>
              <w:rPr>
                <w:rFonts w:ascii="Times New Roman" w:hAnsi="Times New Roman" w:cs="Times New Roman"/>
                <w:sz w:val="22"/>
                <w:szCs w:val="32"/>
              </w:rPr>
              <w:t>17</w:t>
            </w:r>
          </w:p>
        </w:tc>
        <w:tc>
          <w:tcPr>
            <w:tcW w:w="1836"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77DBDD00" w14:textId="77777777" w:rsidR="001D1291" w:rsidRPr="001D1291" w:rsidRDefault="001D1291" w:rsidP="00D4210C">
            <w:pPr>
              <w:rPr>
                <w:rFonts w:ascii="Times New Roman" w:hAnsi="Times New Roman" w:cs="Times New Roman"/>
                <w:sz w:val="22"/>
                <w:szCs w:val="32"/>
              </w:rPr>
            </w:pPr>
          </w:p>
        </w:tc>
        <w:tc>
          <w:tcPr>
            <w:tcW w:w="1836"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48BA503F" w14:textId="70F878EA" w:rsidR="001D1291" w:rsidRPr="001D1291" w:rsidRDefault="001D1291" w:rsidP="00D4210C">
            <w:pPr>
              <w:rPr>
                <w:rFonts w:ascii="Times New Roman" w:hAnsi="Times New Roman" w:cs="Times New Roman"/>
                <w:sz w:val="22"/>
                <w:szCs w:val="32"/>
              </w:rPr>
            </w:pPr>
            <w:r>
              <w:rPr>
                <w:rFonts w:ascii="Times New Roman" w:hAnsi="Times New Roman" w:cs="Times New Roman"/>
                <w:sz w:val="22"/>
                <w:szCs w:val="32"/>
              </w:rPr>
              <w:t>3</w:t>
            </w:r>
            <w:r w:rsidRPr="001D1291">
              <w:rPr>
                <w:rFonts w:ascii="Times New Roman" w:hAnsi="Times New Roman" w:cs="Times New Roman"/>
                <w:sz w:val="22"/>
                <w:szCs w:val="32"/>
              </w:rPr>
              <w:t>.</w:t>
            </w:r>
            <w:r>
              <w:rPr>
                <w:rFonts w:ascii="Times New Roman" w:hAnsi="Times New Roman" w:cs="Times New Roman"/>
                <w:sz w:val="22"/>
                <w:szCs w:val="32"/>
              </w:rPr>
              <w:t>09</w:t>
            </w:r>
          </w:p>
        </w:tc>
        <w:tc>
          <w:tcPr>
            <w:tcW w:w="1836"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2EA5557B" w14:textId="6C3505CF" w:rsidR="001D1291" w:rsidRPr="001D1291" w:rsidRDefault="001D1291" w:rsidP="00D4210C">
            <w:pPr>
              <w:rPr>
                <w:rFonts w:ascii="Times New Roman" w:hAnsi="Times New Roman" w:cs="Times New Roman"/>
                <w:sz w:val="22"/>
                <w:szCs w:val="32"/>
              </w:rPr>
            </w:pPr>
            <w:r>
              <w:rPr>
                <w:rFonts w:ascii="Times New Roman" w:hAnsi="Times New Roman" w:cs="Times New Roman"/>
                <w:sz w:val="22"/>
                <w:szCs w:val="32"/>
              </w:rPr>
              <w:t>0</w:t>
            </w:r>
            <w:r w:rsidRPr="001D1291">
              <w:rPr>
                <w:rFonts w:ascii="Times New Roman" w:hAnsi="Times New Roman" w:cs="Times New Roman"/>
                <w:sz w:val="22"/>
                <w:szCs w:val="32"/>
              </w:rPr>
              <w:t>.000</w:t>
            </w:r>
          </w:p>
        </w:tc>
      </w:tr>
      <w:tr w:rsidR="001D1291" w:rsidRPr="00607305" w14:paraId="5536BC0C" w14:textId="77777777" w:rsidTr="00D4210C">
        <w:trPr>
          <w:trHeight w:val="230"/>
        </w:trPr>
        <w:tc>
          <w:tcPr>
            <w:tcW w:w="1836" w:type="dxa"/>
            <w:tcBorders>
              <w:top w:val="nil"/>
              <w:left w:val="nil"/>
              <w:bottom w:val="nil"/>
              <w:right w:val="nil"/>
            </w:tcBorders>
            <w:shd w:val="clear" w:color="auto" w:fill="auto"/>
            <w:tcMar>
              <w:top w:w="15" w:type="dxa"/>
              <w:left w:w="108" w:type="dxa"/>
              <w:bottom w:w="0" w:type="dxa"/>
              <w:right w:w="108" w:type="dxa"/>
            </w:tcMar>
            <w:vAlign w:val="center"/>
            <w:hideMark/>
          </w:tcPr>
          <w:p w14:paraId="35292691" w14:textId="32337145" w:rsidR="001D1291" w:rsidRPr="001D1291" w:rsidRDefault="001D1291" w:rsidP="00D4210C">
            <w:pPr>
              <w:rPr>
                <w:rFonts w:ascii="Times New Roman" w:hAnsi="Times New Roman" w:cs="Times New Roman"/>
                <w:sz w:val="22"/>
                <w:szCs w:val="32"/>
              </w:rPr>
            </w:pPr>
            <w:r>
              <w:rPr>
                <w:rFonts w:ascii="Times New Roman" w:hAnsi="Times New Roman" w:cs="Times New Roman"/>
                <w:sz w:val="22"/>
                <w:szCs w:val="32"/>
              </w:rPr>
              <w:t>Değişken 1</w:t>
            </w:r>
          </w:p>
        </w:tc>
        <w:tc>
          <w:tcPr>
            <w:tcW w:w="1836" w:type="dxa"/>
            <w:tcBorders>
              <w:top w:val="nil"/>
              <w:left w:val="nil"/>
              <w:bottom w:val="nil"/>
              <w:right w:val="nil"/>
            </w:tcBorders>
            <w:shd w:val="clear" w:color="auto" w:fill="auto"/>
            <w:tcMar>
              <w:top w:w="15" w:type="dxa"/>
              <w:left w:w="108" w:type="dxa"/>
              <w:bottom w:w="0" w:type="dxa"/>
              <w:right w:w="108" w:type="dxa"/>
            </w:tcMar>
            <w:vAlign w:val="center"/>
            <w:hideMark/>
          </w:tcPr>
          <w:p w14:paraId="06B9630B" w14:textId="4AA088F5" w:rsidR="001D1291" w:rsidRPr="001D1291" w:rsidRDefault="001D1291" w:rsidP="00D4210C">
            <w:pPr>
              <w:rPr>
                <w:rFonts w:ascii="Times New Roman" w:hAnsi="Times New Roman" w:cs="Times New Roman"/>
                <w:sz w:val="22"/>
                <w:szCs w:val="32"/>
              </w:rPr>
            </w:pPr>
            <w:r>
              <w:rPr>
                <w:rFonts w:ascii="Times New Roman" w:hAnsi="Times New Roman" w:cs="Times New Roman"/>
                <w:sz w:val="22"/>
                <w:szCs w:val="32"/>
              </w:rPr>
              <w:t>0</w:t>
            </w:r>
            <w:r w:rsidRPr="001D1291">
              <w:rPr>
                <w:rFonts w:ascii="Times New Roman" w:hAnsi="Times New Roman" w:cs="Times New Roman"/>
                <w:sz w:val="22"/>
                <w:szCs w:val="32"/>
              </w:rPr>
              <w:t>.</w:t>
            </w:r>
            <w:r>
              <w:rPr>
                <w:rFonts w:ascii="Times New Roman" w:hAnsi="Times New Roman" w:cs="Times New Roman"/>
                <w:sz w:val="22"/>
                <w:szCs w:val="32"/>
              </w:rPr>
              <w:t>21</w:t>
            </w:r>
          </w:p>
        </w:tc>
        <w:tc>
          <w:tcPr>
            <w:tcW w:w="1836" w:type="dxa"/>
            <w:tcBorders>
              <w:top w:val="nil"/>
              <w:left w:val="nil"/>
              <w:bottom w:val="nil"/>
              <w:right w:val="nil"/>
            </w:tcBorders>
            <w:shd w:val="clear" w:color="auto" w:fill="auto"/>
            <w:tcMar>
              <w:top w:w="15" w:type="dxa"/>
              <w:left w:w="108" w:type="dxa"/>
              <w:bottom w:w="0" w:type="dxa"/>
              <w:right w:w="108" w:type="dxa"/>
            </w:tcMar>
            <w:vAlign w:val="center"/>
            <w:hideMark/>
          </w:tcPr>
          <w:p w14:paraId="111952B9" w14:textId="5C1BEEE1" w:rsidR="001D1291" w:rsidRPr="001D1291" w:rsidRDefault="001D1291" w:rsidP="00D4210C">
            <w:pPr>
              <w:rPr>
                <w:rFonts w:ascii="Times New Roman" w:hAnsi="Times New Roman" w:cs="Times New Roman"/>
                <w:sz w:val="22"/>
                <w:szCs w:val="32"/>
              </w:rPr>
            </w:pPr>
            <w:r>
              <w:rPr>
                <w:rFonts w:ascii="Times New Roman" w:hAnsi="Times New Roman" w:cs="Times New Roman"/>
                <w:sz w:val="22"/>
                <w:szCs w:val="32"/>
              </w:rPr>
              <w:t>0</w:t>
            </w:r>
            <w:r w:rsidRPr="001D1291">
              <w:rPr>
                <w:rFonts w:ascii="Times New Roman" w:hAnsi="Times New Roman" w:cs="Times New Roman"/>
                <w:sz w:val="22"/>
                <w:szCs w:val="32"/>
              </w:rPr>
              <w:t>.</w:t>
            </w:r>
            <w:r>
              <w:rPr>
                <w:rFonts w:ascii="Times New Roman" w:hAnsi="Times New Roman" w:cs="Times New Roman"/>
                <w:sz w:val="22"/>
                <w:szCs w:val="32"/>
              </w:rPr>
              <w:t>32</w:t>
            </w:r>
          </w:p>
        </w:tc>
        <w:tc>
          <w:tcPr>
            <w:tcW w:w="1836" w:type="dxa"/>
            <w:tcBorders>
              <w:top w:val="nil"/>
              <w:left w:val="nil"/>
              <w:bottom w:val="nil"/>
              <w:right w:val="nil"/>
            </w:tcBorders>
            <w:shd w:val="clear" w:color="auto" w:fill="auto"/>
            <w:tcMar>
              <w:top w:w="15" w:type="dxa"/>
              <w:left w:w="108" w:type="dxa"/>
              <w:bottom w:w="0" w:type="dxa"/>
              <w:right w:w="108" w:type="dxa"/>
            </w:tcMar>
            <w:vAlign w:val="center"/>
            <w:hideMark/>
          </w:tcPr>
          <w:p w14:paraId="13873FC1" w14:textId="7D231E09" w:rsidR="001D1291" w:rsidRPr="001D1291" w:rsidRDefault="001D1291" w:rsidP="00D4210C">
            <w:pPr>
              <w:rPr>
                <w:rFonts w:ascii="Times New Roman" w:hAnsi="Times New Roman" w:cs="Times New Roman"/>
                <w:sz w:val="22"/>
                <w:szCs w:val="32"/>
              </w:rPr>
            </w:pPr>
            <w:r>
              <w:rPr>
                <w:rFonts w:ascii="Times New Roman" w:hAnsi="Times New Roman" w:cs="Times New Roman"/>
                <w:sz w:val="22"/>
                <w:szCs w:val="32"/>
              </w:rPr>
              <w:t>1</w:t>
            </w:r>
            <w:r w:rsidRPr="001D1291">
              <w:rPr>
                <w:rFonts w:ascii="Times New Roman" w:hAnsi="Times New Roman" w:cs="Times New Roman"/>
                <w:sz w:val="22"/>
                <w:szCs w:val="32"/>
              </w:rPr>
              <w:t>.</w:t>
            </w:r>
            <w:r>
              <w:rPr>
                <w:rFonts w:ascii="Times New Roman" w:hAnsi="Times New Roman" w:cs="Times New Roman"/>
                <w:sz w:val="22"/>
                <w:szCs w:val="32"/>
              </w:rPr>
              <w:t>86</w:t>
            </w:r>
          </w:p>
        </w:tc>
        <w:tc>
          <w:tcPr>
            <w:tcW w:w="1836" w:type="dxa"/>
            <w:tcBorders>
              <w:top w:val="nil"/>
              <w:left w:val="nil"/>
              <w:bottom w:val="nil"/>
              <w:right w:val="nil"/>
            </w:tcBorders>
            <w:shd w:val="clear" w:color="auto" w:fill="auto"/>
            <w:tcMar>
              <w:top w:w="15" w:type="dxa"/>
              <w:left w:w="108" w:type="dxa"/>
              <w:bottom w:w="0" w:type="dxa"/>
              <w:right w:w="108" w:type="dxa"/>
            </w:tcMar>
            <w:vAlign w:val="center"/>
            <w:hideMark/>
          </w:tcPr>
          <w:p w14:paraId="46A57999" w14:textId="492CD880" w:rsidR="001D1291" w:rsidRPr="001D1291" w:rsidRDefault="001D1291" w:rsidP="00D4210C">
            <w:pPr>
              <w:rPr>
                <w:rFonts w:ascii="Times New Roman" w:hAnsi="Times New Roman" w:cs="Times New Roman"/>
                <w:sz w:val="22"/>
                <w:szCs w:val="32"/>
              </w:rPr>
            </w:pPr>
            <w:r>
              <w:rPr>
                <w:rFonts w:ascii="Times New Roman" w:hAnsi="Times New Roman" w:cs="Times New Roman"/>
                <w:sz w:val="22"/>
                <w:szCs w:val="32"/>
              </w:rPr>
              <w:t>0</w:t>
            </w:r>
            <w:r w:rsidRPr="001D1291">
              <w:rPr>
                <w:rFonts w:ascii="Times New Roman" w:hAnsi="Times New Roman" w:cs="Times New Roman"/>
                <w:sz w:val="22"/>
                <w:szCs w:val="32"/>
              </w:rPr>
              <w:t>.000</w:t>
            </w:r>
          </w:p>
        </w:tc>
      </w:tr>
      <w:tr w:rsidR="001D1291" w:rsidRPr="00607305" w14:paraId="3847824A" w14:textId="77777777" w:rsidTr="00D4210C">
        <w:trPr>
          <w:trHeight w:val="230"/>
        </w:trPr>
        <w:tc>
          <w:tcPr>
            <w:tcW w:w="1836" w:type="dxa"/>
            <w:tcBorders>
              <w:top w:val="nil"/>
              <w:left w:val="nil"/>
              <w:bottom w:val="nil"/>
              <w:right w:val="nil"/>
            </w:tcBorders>
            <w:shd w:val="clear" w:color="auto" w:fill="auto"/>
            <w:tcMar>
              <w:top w:w="15" w:type="dxa"/>
              <w:left w:w="108" w:type="dxa"/>
              <w:bottom w:w="0" w:type="dxa"/>
              <w:right w:w="108" w:type="dxa"/>
            </w:tcMar>
            <w:vAlign w:val="center"/>
          </w:tcPr>
          <w:p w14:paraId="0AEC6357" w14:textId="1B055A13" w:rsidR="001D1291" w:rsidRDefault="001D1291" w:rsidP="001D1291">
            <w:pPr>
              <w:rPr>
                <w:rFonts w:ascii="Times New Roman" w:hAnsi="Times New Roman" w:cs="Times New Roman"/>
                <w:sz w:val="22"/>
                <w:szCs w:val="32"/>
              </w:rPr>
            </w:pPr>
            <w:r>
              <w:rPr>
                <w:rFonts w:ascii="Times New Roman" w:hAnsi="Times New Roman" w:cs="Times New Roman"/>
                <w:sz w:val="22"/>
                <w:szCs w:val="32"/>
              </w:rPr>
              <w:t>Değişken 2</w:t>
            </w:r>
          </w:p>
        </w:tc>
        <w:tc>
          <w:tcPr>
            <w:tcW w:w="1836" w:type="dxa"/>
            <w:tcBorders>
              <w:top w:val="nil"/>
              <w:left w:val="nil"/>
              <w:bottom w:val="nil"/>
              <w:right w:val="nil"/>
            </w:tcBorders>
            <w:shd w:val="clear" w:color="auto" w:fill="auto"/>
            <w:tcMar>
              <w:top w:w="15" w:type="dxa"/>
              <w:left w:w="108" w:type="dxa"/>
              <w:bottom w:w="0" w:type="dxa"/>
              <w:right w:w="108" w:type="dxa"/>
            </w:tcMar>
            <w:vAlign w:val="center"/>
          </w:tcPr>
          <w:p w14:paraId="29ABBE20" w14:textId="1481789D" w:rsidR="001D1291" w:rsidRDefault="001D1291" w:rsidP="001D1291">
            <w:pPr>
              <w:rPr>
                <w:rFonts w:ascii="Times New Roman" w:hAnsi="Times New Roman" w:cs="Times New Roman"/>
                <w:sz w:val="22"/>
                <w:szCs w:val="32"/>
              </w:rPr>
            </w:pPr>
            <w:r>
              <w:rPr>
                <w:rFonts w:ascii="Times New Roman" w:hAnsi="Times New Roman" w:cs="Times New Roman"/>
                <w:sz w:val="22"/>
                <w:szCs w:val="32"/>
              </w:rPr>
              <w:t>0</w:t>
            </w:r>
            <w:r w:rsidRPr="001D1291">
              <w:rPr>
                <w:rFonts w:ascii="Times New Roman" w:hAnsi="Times New Roman" w:cs="Times New Roman"/>
                <w:sz w:val="22"/>
                <w:szCs w:val="32"/>
              </w:rPr>
              <w:t>.</w:t>
            </w:r>
            <w:r>
              <w:rPr>
                <w:rFonts w:ascii="Times New Roman" w:hAnsi="Times New Roman" w:cs="Times New Roman"/>
                <w:sz w:val="22"/>
                <w:szCs w:val="32"/>
              </w:rPr>
              <w:t>32</w:t>
            </w:r>
          </w:p>
        </w:tc>
        <w:tc>
          <w:tcPr>
            <w:tcW w:w="1836" w:type="dxa"/>
            <w:tcBorders>
              <w:top w:val="nil"/>
              <w:left w:val="nil"/>
              <w:bottom w:val="nil"/>
              <w:right w:val="nil"/>
            </w:tcBorders>
            <w:shd w:val="clear" w:color="auto" w:fill="auto"/>
            <w:tcMar>
              <w:top w:w="15" w:type="dxa"/>
              <w:left w:w="108" w:type="dxa"/>
              <w:bottom w:w="0" w:type="dxa"/>
              <w:right w:w="108" w:type="dxa"/>
            </w:tcMar>
            <w:vAlign w:val="center"/>
          </w:tcPr>
          <w:p w14:paraId="3CA989F9" w14:textId="1E2180DD" w:rsidR="001D1291" w:rsidRDefault="001D1291" w:rsidP="001D1291">
            <w:pPr>
              <w:rPr>
                <w:rFonts w:ascii="Times New Roman" w:hAnsi="Times New Roman" w:cs="Times New Roman"/>
                <w:sz w:val="22"/>
                <w:szCs w:val="32"/>
              </w:rPr>
            </w:pPr>
            <w:r>
              <w:rPr>
                <w:rFonts w:ascii="Times New Roman" w:hAnsi="Times New Roman" w:cs="Times New Roman"/>
                <w:sz w:val="22"/>
                <w:szCs w:val="32"/>
              </w:rPr>
              <w:t>0</w:t>
            </w:r>
            <w:r w:rsidRPr="001D1291">
              <w:rPr>
                <w:rFonts w:ascii="Times New Roman" w:hAnsi="Times New Roman" w:cs="Times New Roman"/>
                <w:sz w:val="22"/>
                <w:szCs w:val="32"/>
              </w:rPr>
              <w:t>.</w:t>
            </w:r>
            <w:r>
              <w:rPr>
                <w:rFonts w:ascii="Times New Roman" w:hAnsi="Times New Roman" w:cs="Times New Roman"/>
                <w:sz w:val="22"/>
                <w:szCs w:val="32"/>
              </w:rPr>
              <w:t>44</w:t>
            </w:r>
          </w:p>
        </w:tc>
        <w:tc>
          <w:tcPr>
            <w:tcW w:w="1836" w:type="dxa"/>
            <w:tcBorders>
              <w:top w:val="nil"/>
              <w:left w:val="nil"/>
              <w:bottom w:val="nil"/>
              <w:right w:val="nil"/>
            </w:tcBorders>
            <w:shd w:val="clear" w:color="auto" w:fill="auto"/>
            <w:tcMar>
              <w:top w:w="15" w:type="dxa"/>
              <w:left w:w="108" w:type="dxa"/>
              <w:bottom w:w="0" w:type="dxa"/>
              <w:right w:w="108" w:type="dxa"/>
            </w:tcMar>
            <w:vAlign w:val="center"/>
          </w:tcPr>
          <w:p w14:paraId="4F1EDFB6" w14:textId="1A14289C" w:rsidR="001D1291" w:rsidRDefault="001D1291" w:rsidP="001D1291">
            <w:pPr>
              <w:rPr>
                <w:rFonts w:ascii="Times New Roman" w:hAnsi="Times New Roman" w:cs="Times New Roman"/>
                <w:sz w:val="22"/>
                <w:szCs w:val="32"/>
              </w:rPr>
            </w:pPr>
            <w:r>
              <w:rPr>
                <w:rFonts w:ascii="Times New Roman" w:hAnsi="Times New Roman" w:cs="Times New Roman"/>
                <w:sz w:val="22"/>
                <w:szCs w:val="32"/>
              </w:rPr>
              <w:t>2</w:t>
            </w:r>
            <w:r w:rsidRPr="001D1291">
              <w:rPr>
                <w:rFonts w:ascii="Times New Roman" w:hAnsi="Times New Roman" w:cs="Times New Roman"/>
                <w:sz w:val="22"/>
                <w:szCs w:val="32"/>
              </w:rPr>
              <w:t>.</w:t>
            </w:r>
            <w:r>
              <w:rPr>
                <w:rFonts w:ascii="Times New Roman" w:hAnsi="Times New Roman" w:cs="Times New Roman"/>
                <w:sz w:val="22"/>
                <w:szCs w:val="32"/>
              </w:rPr>
              <w:t>36</w:t>
            </w:r>
          </w:p>
        </w:tc>
        <w:tc>
          <w:tcPr>
            <w:tcW w:w="1836" w:type="dxa"/>
            <w:tcBorders>
              <w:top w:val="nil"/>
              <w:left w:val="nil"/>
              <w:bottom w:val="nil"/>
              <w:right w:val="nil"/>
            </w:tcBorders>
            <w:shd w:val="clear" w:color="auto" w:fill="auto"/>
            <w:tcMar>
              <w:top w:w="15" w:type="dxa"/>
              <w:left w:w="108" w:type="dxa"/>
              <w:bottom w:w="0" w:type="dxa"/>
              <w:right w:w="108" w:type="dxa"/>
            </w:tcMar>
            <w:vAlign w:val="center"/>
          </w:tcPr>
          <w:p w14:paraId="6E79232E" w14:textId="48959B19" w:rsidR="001D1291" w:rsidRDefault="001D1291" w:rsidP="001D1291">
            <w:pPr>
              <w:rPr>
                <w:rFonts w:ascii="Times New Roman" w:hAnsi="Times New Roman" w:cs="Times New Roman"/>
                <w:sz w:val="22"/>
                <w:szCs w:val="32"/>
              </w:rPr>
            </w:pPr>
            <w:r>
              <w:rPr>
                <w:rFonts w:ascii="Times New Roman" w:hAnsi="Times New Roman" w:cs="Times New Roman"/>
                <w:sz w:val="22"/>
                <w:szCs w:val="32"/>
              </w:rPr>
              <w:t>0</w:t>
            </w:r>
            <w:r w:rsidRPr="001D1291">
              <w:rPr>
                <w:rFonts w:ascii="Times New Roman" w:hAnsi="Times New Roman" w:cs="Times New Roman"/>
                <w:sz w:val="22"/>
                <w:szCs w:val="32"/>
              </w:rPr>
              <w:t>.000</w:t>
            </w:r>
          </w:p>
        </w:tc>
      </w:tr>
      <w:tr w:rsidR="001D1291" w:rsidRPr="00AE1F59" w14:paraId="03F76E19" w14:textId="77777777" w:rsidTr="001D1291">
        <w:trPr>
          <w:trHeight w:val="101"/>
        </w:trPr>
        <w:tc>
          <w:tcPr>
            <w:tcW w:w="1836" w:type="dxa"/>
            <w:tcBorders>
              <w:top w:val="nil"/>
              <w:left w:val="nil"/>
              <w:bottom w:val="single" w:sz="4" w:space="0" w:color="auto"/>
              <w:right w:val="nil"/>
            </w:tcBorders>
            <w:shd w:val="clear" w:color="auto" w:fill="auto"/>
            <w:tcMar>
              <w:top w:w="15" w:type="dxa"/>
              <w:left w:w="108" w:type="dxa"/>
              <w:bottom w:w="0" w:type="dxa"/>
              <w:right w:w="108" w:type="dxa"/>
            </w:tcMar>
            <w:vAlign w:val="center"/>
            <w:hideMark/>
          </w:tcPr>
          <w:p w14:paraId="2FD8ED8E" w14:textId="6356640C" w:rsidR="001D1291" w:rsidRPr="001D1291" w:rsidRDefault="001D1291" w:rsidP="001D1291">
            <w:pPr>
              <w:rPr>
                <w:rFonts w:ascii="Times New Roman" w:hAnsi="Times New Roman" w:cs="Times New Roman"/>
                <w:sz w:val="22"/>
                <w:szCs w:val="32"/>
              </w:rPr>
            </w:pPr>
            <w:r>
              <w:rPr>
                <w:rFonts w:ascii="Times New Roman" w:hAnsi="Times New Roman" w:cs="Times New Roman"/>
                <w:sz w:val="22"/>
                <w:szCs w:val="32"/>
              </w:rPr>
              <w:t xml:space="preserve">Değişken </w:t>
            </w:r>
            <w:r>
              <w:rPr>
                <w:rFonts w:ascii="Times New Roman" w:hAnsi="Times New Roman" w:cs="Times New Roman"/>
                <w:sz w:val="22"/>
                <w:szCs w:val="32"/>
              </w:rPr>
              <w:t>3</w:t>
            </w:r>
          </w:p>
        </w:tc>
        <w:tc>
          <w:tcPr>
            <w:tcW w:w="1836" w:type="dxa"/>
            <w:tcBorders>
              <w:top w:val="nil"/>
              <w:left w:val="nil"/>
              <w:bottom w:val="single" w:sz="4" w:space="0" w:color="auto"/>
              <w:right w:val="nil"/>
            </w:tcBorders>
            <w:shd w:val="clear" w:color="auto" w:fill="auto"/>
            <w:tcMar>
              <w:top w:w="15" w:type="dxa"/>
              <w:left w:w="108" w:type="dxa"/>
              <w:bottom w:w="0" w:type="dxa"/>
              <w:right w:w="108" w:type="dxa"/>
            </w:tcMar>
            <w:vAlign w:val="center"/>
            <w:hideMark/>
          </w:tcPr>
          <w:p w14:paraId="301E2838" w14:textId="0BB2FA32" w:rsidR="001D1291" w:rsidRPr="001D1291" w:rsidRDefault="001D1291" w:rsidP="001D1291">
            <w:pPr>
              <w:rPr>
                <w:rFonts w:ascii="Times New Roman" w:hAnsi="Times New Roman" w:cs="Times New Roman"/>
                <w:sz w:val="22"/>
                <w:szCs w:val="32"/>
              </w:rPr>
            </w:pPr>
            <w:r>
              <w:rPr>
                <w:rFonts w:ascii="Times New Roman" w:hAnsi="Times New Roman" w:cs="Times New Roman"/>
                <w:sz w:val="22"/>
                <w:szCs w:val="32"/>
              </w:rPr>
              <w:t>0</w:t>
            </w:r>
            <w:r w:rsidRPr="001D1291">
              <w:rPr>
                <w:rFonts w:ascii="Times New Roman" w:hAnsi="Times New Roman" w:cs="Times New Roman"/>
                <w:sz w:val="22"/>
                <w:szCs w:val="32"/>
              </w:rPr>
              <w:t>.</w:t>
            </w:r>
            <w:r>
              <w:rPr>
                <w:rFonts w:ascii="Times New Roman" w:hAnsi="Times New Roman" w:cs="Times New Roman"/>
                <w:sz w:val="22"/>
                <w:szCs w:val="32"/>
              </w:rPr>
              <w:t>12</w:t>
            </w:r>
          </w:p>
        </w:tc>
        <w:tc>
          <w:tcPr>
            <w:tcW w:w="1836" w:type="dxa"/>
            <w:tcBorders>
              <w:top w:val="nil"/>
              <w:left w:val="nil"/>
              <w:bottom w:val="single" w:sz="4" w:space="0" w:color="auto"/>
              <w:right w:val="nil"/>
            </w:tcBorders>
            <w:shd w:val="clear" w:color="auto" w:fill="auto"/>
            <w:tcMar>
              <w:top w:w="15" w:type="dxa"/>
              <w:left w:w="108" w:type="dxa"/>
              <w:bottom w:w="0" w:type="dxa"/>
              <w:right w:w="108" w:type="dxa"/>
            </w:tcMar>
            <w:vAlign w:val="center"/>
            <w:hideMark/>
          </w:tcPr>
          <w:p w14:paraId="0FF9B8B3" w14:textId="70BD848E" w:rsidR="001D1291" w:rsidRPr="001D1291" w:rsidRDefault="001D1291" w:rsidP="001D1291">
            <w:pPr>
              <w:rPr>
                <w:rFonts w:ascii="Times New Roman" w:hAnsi="Times New Roman" w:cs="Times New Roman"/>
                <w:sz w:val="22"/>
                <w:szCs w:val="32"/>
              </w:rPr>
            </w:pPr>
            <w:r>
              <w:rPr>
                <w:rFonts w:ascii="Times New Roman" w:hAnsi="Times New Roman" w:cs="Times New Roman"/>
                <w:sz w:val="22"/>
                <w:szCs w:val="32"/>
              </w:rPr>
              <w:t>0</w:t>
            </w:r>
            <w:r w:rsidRPr="001D1291">
              <w:rPr>
                <w:rFonts w:ascii="Times New Roman" w:hAnsi="Times New Roman" w:cs="Times New Roman"/>
                <w:sz w:val="22"/>
                <w:szCs w:val="32"/>
              </w:rPr>
              <w:t>.</w:t>
            </w:r>
            <w:r>
              <w:rPr>
                <w:rFonts w:ascii="Times New Roman" w:hAnsi="Times New Roman" w:cs="Times New Roman"/>
                <w:sz w:val="22"/>
                <w:szCs w:val="32"/>
              </w:rPr>
              <w:t>11</w:t>
            </w:r>
          </w:p>
        </w:tc>
        <w:tc>
          <w:tcPr>
            <w:tcW w:w="1836" w:type="dxa"/>
            <w:tcBorders>
              <w:top w:val="nil"/>
              <w:left w:val="nil"/>
              <w:bottom w:val="single" w:sz="4" w:space="0" w:color="auto"/>
              <w:right w:val="nil"/>
            </w:tcBorders>
            <w:shd w:val="clear" w:color="auto" w:fill="auto"/>
            <w:tcMar>
              <w:top w:w="15" w:type="dxa"/>
              <w:left w:w="108" w:type="dxa"/>
              <w:bottom w:w="0" w:type="dxa"/>
              <w:right w:w="108" w:type="dxa"/>
            </w:tcMar>
            <w:vAlign w:val="center"/>
            <w:hideMark/>
          </w:tcPr>
          <w:p w14:paraId="7A2F6206" w14:textId="78861354" w:rsidR="001D1291" w:rsidRPr="001D1291" w:rsidRDefault="001D1291" w:rsidP="001D1291">
            <w:pPr>
              <w:rPr>
                <w:rFonts w:ascii="Times New Roman" w:hAnsi="Times New Roman" w:cs="Times New Roman"/>
                <w:sz w:val="22"/>
                <w:szCs w:val="32"/>
              </w:rPr>
            </w:pPr>
            <w:r w:rsidRPr="001D1291">
              <w:rPr>
                <w:rFonts w:ascii="Times New Roman" w:hAnsi="Times New Roman" w:cs="Times New Roman"/>
                <w:sz w:val="22"/>
                <w:szCs w:val="32"/>
              </w:rPr>
              <w:t>1.</w:t>
            </w:r>
            <w:r>
              <w:rPr>
                <w:rFonts w:ascii="Times New Roman" w:hAnsi="Times New Roman" w:cs="Times New Roman"/>
                <w:sz w:val="22"/>
                <w:szCs w:val="32"/>
              </w:rPr>
              <w:t>18</w:t>
            </w:r>
          </w:p>
        </w:tc>
        <w:tc>
          <w:tcPr>
            <w:tcW w:w="1836" w:type="dxa"/>
            <w:tcBorders>
              <w:top w:val="nil"/>
              <w:left w:val="nil"/>
              <w:bottom w:val="single" w:sz="4" w:space="0" w:color="auto"/>
              <w:right w:val="nil"/>
            </w:tcBorders>
            <w:shd w:val="clear" w:color="auto" w:fill="auto"/>
            <w:tcMar>
              <w:top w:w="15" w:type="dxa"/>
              <w:left w:w="108" w:type="dxa"/>
              <w:bottom w:w="0" w:type="dxa"/>
              <w:right w:w="108" w:type="dxa"/>
            </w:tcMar>
            <w:vAlign w:val="center"/>
            <w:hideMark/>
          </w:tcPr>
          <w:p w14:paraId="06D06676" w14:textId="587A7B8B" w:rsidR="001D1291" w:rsidRPr="001D1291" w:rsidRDefault="001D1291" w:rsidP="001D1291">
            <w:pPr>
              <w:rPr>
                <w:rFonts w:ascii="Times New Roman" w:hAnsi="Times New Roman" w:cs="Times New Roman"/>
                <w:sz w:val="22"/>
                <w:szCs w:val="32"/>
              </w:rPr>
            </w:pPr>
            <w:r>
              <w:rPr>
                <w:rFonts w:ascii="Times New Roman" w:hAnsi="Times New Roman" w:cs="Times New Roman"/>
                <w:sz w:val="22"/>
                <w:szCs w:val="32"/>
              </w:rPr>
              <w:t>0</w:t>
            </w:r>
            <w:r w:rsidRPr="001D1291">
              <w:rPr>
                <w:rFonts w:ascii="Times New Roman" w:hAnsi="Times New Roman" w:cs="Times New Roman"/>
                <w:sz w:val="22"/>
                <w:szCs w:val="32"/>
              </w:rPr>
              <w:t>.000</w:t>
            </w:r>
          </w:p>
        </w:tc>
      </w:tr>
    </w:tbl>
    <w:p w14:paraId="2F3B6AB9" w14:textId="12669808" w:rsidR="00D04EE5" w:rsidRDefault="00524C5F" w:rsidP="00AF1260">
      <w:pPr>
        <w:spacing w:after="160" w:line="360" w:lineRule="auto"/>
        <w:rPr>
          <w:rFonts w:ascii="Times New Roman" w:hAnsi="Times New Roman" w:cs="Times New Roman"/>
        </w:rPr>
      </w:pPr>
      <w:r>
        <w:rPr>
          <w:rFonts w:ascii="Times New Roman" w:hAnsi="Times New Roman" w:cs="Times New Roman"/>
          <w:b/>
          <w:bCs/>
          <w:sz w:val="20"/>
          <w:szCs w:val="20"/>
        </w:rPr>
        <w:t>Kaynak:</w:t>
      </w:r>
      <w:r w:rsidRPr="00524C5F">
        <w:rPr>
          <w:rFonts w:ascii="Poppins" w:hAnsi="Poppins" w:cs="Poppins"/>
          <w:color w:val="111111"/>
          <w:sz w:val="21"/>
          <w:szCs w:val="21"/>
          <w:shd w:val="clear" w:color="auto" w:fill="FFFFFF"/>
        </w:rPr>
        <w:t xml:space="preserve"> </w:t>
      </w:r>
      <w:r w:rsidRPr="00524C5F">
        <w:rPr>
          <w:rFonts w:ascii="Times New Roman" w:hAnsi="Times New Roman" w:cs="Times New Roman"/>
          <w:sz w:val="20"/>
          <w:szCs w:val="20"/>
        </w:rPr>
        <w:t>Times New Roman, 10 punto, sola yaslanmış, yalnızca “Kaynak” yazısı Kalın (</w:t>
      </w:r>
      <w:proofErr w:type="spellStart"/>
      <w:r w:rsidRPr="00524C5F">
        <w:rPr>
          <w:rFonts w:ascii="Times New Roman" w:hAnsi="Times New Roman" w:cs="Times New Roman"/>
          <w:sz w:val="20"/>
          <w:szCs w:val="20"/>
        </w:rPr>
        <w:t>Bold</w:t>
      </w:r>
      <w:proofErr w:type="spellEnd"/>
      <w:r w:rsidRPr="00524C5F">
        <w:rPr>
          <w:rFonts w:ascii="Times New Roman" w:hAnsi="Times New Roman" w:cs="Times New Roman"/>
          <w:sz w:val="20"/>
          <w:szCs w:val="20"/>
        </w:rPr>
        <w:t>) olarak düzenlenir.</w:t>
      </w:r>
      <w:r>
        <w:rPr>
          <w:rFonts w:ascii="Times New Roman" w:hAnsi="Times New Roman" w:cs="Times New Roman"/>
          <w:sz w:val="20"/>
          <w:szCs w:val="20"/>
        </w:rPr>
        <w:t xml:space="preserve"> </w:t>
      </w:r>
    </w:p>
    <w:p w14:paraId="5856F2FB" w14:textId="77777777" w:rsidR="005757E8" w:rsidRDefault="00524C5F" w:rsidP="005757E8">
      <w:pPr>
        <w:spacing w:after="160" w:line="360" w:lineRule="auto"/>
        <w:jc w:val="both"/>
        <w:rPr>
          <w:rFonts w:ascii="Times New Roman" w:hAnsi="Times New Roman" w:cs="Times New Roman"/>
        </w:rPr>
      </w:pPr>
      <w:r w:rsidRPr="00524C5F">
        <w:rPr>
          <w:rFonts w:ascii="Times New Roman" w:hAnsi="Times New Roman" w:cs="Times New Roman"/>
        </w:rPr>
        <w:t>Tablo, grafik ve şekiller her bölümde ve eklerde ayrı ayrı numaralandırılır. Tablo, grafik ve şekil adları numarasının hemen yanına yazılır. Tablo, grafik ve şekiller numara ve ad satırının altında bir satır boşluğu ile yer almalıdır. Başlık, Times New Roman, 12 punto, ortalanmış, Kalın (</w:t>
      </w:r>
      <w:proofErr w:type="spellStart"/>
      <w:r w:rsidRPr="00524C5F">
        <w:rPr>
          <w:rFonts w:ascii="Times New Roman" w:hAnsi="Times New Roman" w:cs="Times New Roman"/>
        </w:rPr>
        <w:t>Bold</w:t>
      </w:r>
      <w:proofErr w:type="spellEnd"/>
      <w:r w:rsidRPr="00524C5F">
        <w:rPr>
          <w:rFonts w:ascii="Times New Roman" w:hAnsi="Times New Roman" w:cs="Times New Roman"/>
        </w:rPr>
        <w:t>) olarak düzenlenmelidir.</w:t>
      </w:r>
      <w:r>
        <w:rPr>
          <w:rFonts w:ascii="Times New Roman" w:hAnsi="Times New Roman" w:cs="Times New Roman"/>
        </w:rPr>
        <w:t xml:space="preserve"> </w:t>
      </w:r>
      <w:r w:rsidRPr="00524C5F">
        <w:rPr>
          <w:rFonts w:ascii="Times New Roman" w:hAnsi="Times New Roman" w:cs="Times New Roman"/>
        </w:rPr>
        <w:t xml:space="preserve">Tablo, grafik ve şekillerin alt sınırından sonra boşluk bırakılmadan kaynak gösterim yazısı verilir. Kaynak gösterimi tablo, grafik veya şekil altında “Kaynak: </w:t>
      </w:r>
      <w:proofErr w:type="gramStart"/>
      <w:r w:rsidRPr="00524C5F">
        <w:rPr>
          <w:rFonts w:ascii="Times New Roman" w:hAnsi="Times New Roman" w:cs="Times New Roman"/>
        </w:rPr>
        <w:t>…….</w:t>
      </w:r>
      <w:proofErr w:type="gramEnd"/>
      <w:r w:rsidRPr="00524C5F">
        <w:rPr>
          <w:rFonts w:ascii="Times New Roman" w:hAnsi="Times New Roman" w:cs="Times New Roman"/>
        </w:rPr>
        <w:t>” gösterimi ile yapılır ve Times New Roman, 10 punto, sola yaslanmış, yalnızca “Kaynak” yazısı Kalın (</w:t>
      </w:r>
      <w:proofErr w:type="spellStart"/>
      <w:r w:rsidRPr="00524C5F">
        <w:rPr>
          <w:rFonts w:ascii="Times New Roman" w:hAnsi="Times New Roman" w:cs="Times New Roman"/>
        </w:rPr>
        <w:t>Bold</w:t>
      </w:r>
      <w:proofErr w:type="spellEnd"/>
      <w:r w:rsidRPr="00524C5F">
        <w:rPr>
          <w:rFonts w:ascii="Times New Roman" w:hAnsi="Times New Roman" w:cs="Times New Roman"/>
        </w:rPr>
        <w:t>) olarak düzenlenir.</w:t>
      </w:r>
      <w:r w:rsidR="005757E8">
        <w:rPr>
          <w:rFonts w:ascii="Times New Roman" w:hAnsi="Times New Roman" w:cs="Times New Roman"/>
        </w:rPr>
        <w:t xml:space="preserve"> </w:t>
      </w:r>
    </w:p>
    <w:p w14:paraId="212065EB" w14:textId="62CFC8CB" w:rsidR="005757E8" w:rsidRDefault="005757E8" w:rsidP="005757E8">
      <w:pPr>
        <w:spacing w:after="160" w:line="360" w:lineRule="auto"/>
        <w:jc w:val="both"/>
        <w:rPr>
          <w:rFonts w:ascii="Times New Roman" w:hAnsi="Times New Roman" w:cs="Times New Roman"/>
        </w:rPr>
      </w:pPr>
      <w:r>
        <w:rPr>
          <w:rFonts w:ascii="Times New Roman" w:hAnsi="Times New Roman" w:cs="Times New Roman"/>
        </w:rPr>
        <w:t>Model gösterimlerinde şekillerin bütünlüğü bozulmayacak şekilde tek bir öğe olarak gruplanmalıdır.</w:t>
      </w:r>
    </w:p>
    <w:p w14:paraId="19BA8BDC" w14:textId="77777777" w:rsidR="005757E8" w:rsidRDefault="005757E8" w:rsidP="005757E8">
      <w:pPr>
        <w:spacing w:after="160" w:line="360" w:lineRule="auto"/>
        <w:jc w:val="both"/>
        <w:rPr>
          <w:rFonts w:ascii="Times New Roman" w:hAnsi="Times New Roman" w:cs="Times New Roman"/>
        </w:rPr>
      </w:pPr>
    </w:p>
    <w:p w14:paraId="6259862A" w14:textId="77777777" w:rsidR="005757E8" w:rsidRDefault="005757E8" w:rsidP="005757E8">
      <w:pPr>
        <w:spacing w:after="160" w:line="360" w:lineRule="auto"/>
        <w:jc w:val="both"/>
        <w:rPr>
          <w:rFonts w:ascii="Times New Roman" w:hAnsi="Times New Roman" w:cs="Times New Roman"/>
        </w:rPr>
      </w:pPr>
    </w:p>
    <w:p w14:paraId="463C8C09" w14:textId="2BE59F51" w:rsidR="005757E8" w:rsidRDefault="005757E8" w:rsidP="005757E8">
      <w:pPr>
        <w:spacing w:after="160" w:line="360" w:lineRule="auto"/>
        <w:jc w:val="center"/>
        <w:rPr>
          <w:rFonts w:ascii="Times New Roman" w:hAnsi="Times New Roman" w:cs="Times New Roman"/>
          <w:b/>
          <w:bCs/>
        </w:rPr>
      </w:pPr>
      <w:r>
        <w:rPr>
          <w:rFonts w:ascii="Times New Roman" w:hAnsi="Times New Roman" w:cs="Times New Roman"/>
          <w:b/>
          <w:bCs/>
        </w:rPr>
        <w:lastRenderedPageBreak/>
        <w:t>Grafik</w:t>
      </w:r>
      <w:r w:rsidRPr="00D04EE5">
        <w:rPr>
          <w:rFonts w:ascii="Times New Roman" w:hAnsi="Times New Roman" w:cs="Times New Roman"/>
          <w:b/>
          <w:bCs/>
        </w:rPr>
        <w:t xml:space="preserve"> 1.</w:t>
      </w:r>
      <w:r>
        <w:rPr>
          <w:rFonts w:ascii="Times New Roman" w:hAnsi="Times New Roman" w:cs="Times New Roman"/>
          <w:b/>
          <w:bCs/>
        </w:rPr>
        <w:t xml:space="preserve"> Örnek grafik başlığı</w:t>
      </w:r>
    </w:p>
    <w:p w14:paraId="72289E03" w14:textId="1B42C06B" w:rsidR="001D1291" w:rsidRDefault="001D1291" w:rsidP="001D1291">
      <w:pPr>
        <w:spacing w:line="360" w:lineRule="auto"/>
        <w:jc w:val="center"/>
        <w:rPr>
          <w:rFonts w:ascii="Times New Roman" w:hAnsi="Times New Roman" w:cs="Times New Roman"/>
          <w:b/>
          <w:bCs/>
        </w:rPr>
      </w:pPr>
      <w:r>
        <w:rPr>
          <w:noProof/>
        </w:rPr>
        <w:drawing>
          <wp:inline distT="0" distB="0" distL="0" distR="0" wp14:anchorId="6ADC8EED" wp14:editId="2A6413EF">
            <wp:extent cx="4572000" cy="2743200"/>
            <wp:effectExtent l="0" t="0" r="0" b="0"/>
            <wp:docPr id="337575828" name="Chart 1">
              <a:extLst xmlns:a="http://schemas.openxmlformats.org/drawingml/2006/main">
                <a:ext uri="{FF2B5EF4-FFF2-40B4-BE49-F238E27FC236}">
                  <a16:creationId xmlns:a16="http://schemas.microsoft.com/office/drawing/2014/main" id="{3D05885F-9645-73CC-842F-E717326AA4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992748C" w14:textId="09C42F7A" w:rsidR="00AF1260" w:rsidRPr="00AF1260" w:rsidRDefault="00AF1260" w:rsidP="00AF1260">
      <w:pPr>
        <w:spacing w:after="160" w:line="360" w:lineRule="auto"/>
        <w:rPr>
          <w:rFonts w:ascii="Times New Roman" w:hAnsi="Times New Roman" w:cs="Times New Roman"/>
          <w:sz w:val="20"/>
          <w:szCs w:val="20"/>
        </w:rPr>
      </w:pPr>
      <w:r w:rsidRPr="00AF1260">
        <w:rPr>
          <w:rFonts w:ascii="Times New Roman" w:hAnsi="Times New Roman" w:cs="Times New Roman"/>
          <w:b/>
          <w:bCs/>
          <w:sz w:val="20"/>
          <w:szCs w:val="20"/>
        </w:rPr>
        <w:t>Kaynak:</w:t>
      </w:r>
      <w:r w:rsidRPr="00AF1260">
        <w:rPr>
          <w:rFonts w:ascii="Times New Roman" w:hAnsi="Times New Roman" w:cs="Times New Roman"/>
          <w:sz w:val="20"/>
          <w:szCs w:val="20"/>
        </w:rPr>
        <w:t xml:space="preserve"> TUİK İş Gücü İstatistikleri</w:t>
      </w:r>
    </w:p>
    <w:p w14:paraId="2EDD6132" w14:textId="64F301A1" w:rsidR="005757E8" w:rsidRDefault="005757E8" w:rsidP="005757E8">
      <w:pPr>
        <w:spacing w:after="160" w:line="360" w:lineRule="auto"/>
        <w:jc w:val="both"/>
        <w:rPr>
          <w:rFonts w:ascii="Times New Roman" w:hAnsi="Times New Roman" w:cs="Times New Roman"/>
        </w:rPr>
      </w:pPr>
      <w:r w:rsidRPr="00524C5F">
        <w:rPr>
          <w:rFonts w:ascii="Times New Roman" w:hAnsi="Times New Roman" w:cs="Times New Roman"/>
        </w:rPr>
        <w:t>Tablo, grafik ve şekiller her bölümde ve eklerde ayrı ayrı numaralandırılır. Tablo, grafik ve şekil adları numarasının hemen yanına yazılır. Tablo, grafik ve şekiller numara ve ad satırının altında bir satır boşluğu ile yer almalıdır. Başlık, Times New Roman, 12 punto, ortalanmış, Kalın (</w:t>
      </w:r>
      <w:proofErr w:type="spellStart"/>
      <w:r w:rsidRPr="00524C5F">
        <w:rPr>
          <w:rFonts w:ascii="Times New Roman" w:hAnsi="Times New Roman" w:cs="Times New Roman"/>
        </w:rPr>
        <w:t>Bold</w:t>
      </w:r>
      <w:proofErr w:type="spellEnd"/>
      <w:r w:rsidRPr="00524C5F">
        <w:rPr>
          <w:rFonts w:ascii="Times New Roman" w:hAnsi="Times New Roman" w:cs="Times New Roman"/>
        </w:rPr>
        <w:t>) olarak düzenlenmelidir.</w:t>
      </w:r>
      <w:r>
        <w:rPr>
          <w:rFonts w:ascii="Times New Roman" w:hAnsi="Times New Roman" w:cs="Times New Roman"/>
        </w:rPr>
        <w:t xml:space="preserve"> </w:t>
      </w:r>
      <w:r w:rsidRPr="00524C5F">
        <w:rPr>
          <w:rFonts w:ascii="Times New Roman" w:hAnsi="Times New Roman" w:cs="Times New Roman"/>
        </w:rPr>
        <w:t xml:space="preserve">Tablo, grafik ve şekillerin alt sınırından sonra boşluk bırakılmadan kaynak gösterim yazısı verilir. Kaynak gösterimi tablo, grafik veya şekil altında “Kaynak: </w:t>
      </w:r>
      <w:proofErr w:type="gramStart"/>
      <w:r w:rsidRPr="00524C5F">
        <w:rPr>
          <w:rFonts w:ascii="Times New Roman" w:hAnsi="Times New Roman" w:cs="Times New Roman"/>
        </w:rPr>
        <w:t>…….</w:t>
      </w:r>
      <w:proofErr w:type="gramEnd"/>
      <w:r w:rsidRPr="00524C5F">
        <w:rPr>
          <w:rFonts w:ascii="Times New Roman" w:hAnsi="Times New Roman" w:cs="Times New Roman"/>
        </w:rPr>
        <w:t>” gösterimi ile yapılır ve Times New Roman, 10 punto, sola yaslanmış, yalnızca “Kaynak” yazısı Kalın (</w:t>
      </w:r>
      <w:proofErr w:type="spellStart"/>
      <w:r w:rsidRPr="00524C5F">
        <w:rPr>
          <w:rFonts w:ascii="Times New Roman" w:hAnsi="Times New Roman" w:cs="Times New Roman"/>
        </w:rPr>
        <w:t>Bold</w:t>
      </w:r>
      <w:proofErr w:type="spellEnd"/>
      <w:r w:rsidRPr="00524C5F">
        <w:rPr>
          <w:rFonts w:ascii="Times New Roman" w:hAnsi="Times New Roman" w:cs="Times New Roman"/>
        </w:rPr>
        <w:t>) olarak düzenlenir.</w:t>
      </w:r>
      <w:r>
        <w:rPr>
          <w:rFonts w:ascii="Times New Roman" w:hAnsi="Times New Roman" w:cs="Times New Roman"/>
        </w:rPr>
        <w:t xml:space="preserve"> </w:t>
      </w:r>
    </w:p>
    <w:p w14:paraId="261197F7" w14:textId="533B294B" w:rsidR="00524C5F" w:rsidRDefault="005757E8" w:rsidP="00524C5F">
      <w:pPr>
        <w:spacing w:after="160" w:line="360" w:lineRule="auto"/>
        <w:jc w:val="both"/>
        <w:rPr>
          <w:rFonts w:ascii="Times New Roman" w:hAnsi="Times New Roman" w:cs="Times New Roman"/>
        </w:rPr>
      </w:pPr>
      <w:r>
        <w:rPr>
          <w:rFonts w:ascii="Times New Roman" w:hAnsi="Times New Roman" w:cs="Times New Roman"/>
        </w:rPr>
        <w:t xml:space="preserve">Model gösterimlerinde şekillerin bütünlüğü bozulmayacak </w:t>
      </w:r>
      <w:r w:rsidR="00AF1260">
        <w:rPr>
          <w:rFonts w:ascii="Times New Roman" w:hAnsi="Times New Roman" w:cs="Times New Roman"/>
        </w:rPr>
        <w:t>biçimde tüm öğeler</w:t>
      </w:r>
      <w:r>
        <w:rPr>
          <w:rFonts w:ascii="Times New Roman" w:hAnsi="Times New Roman" w:cs="Times New Roman"/>
        </w:rPr>
        <w:t xml:space="preserve"> tek bir öğe olarak gruplanmalıdır.</w:t>
      </w:r>
      <w:r w:rsidR="00AF1260">
        <w:rPr>
          <w:rFonts w:ascii="Times New Roman" w:hAnsi="Times New Roman" w:cs="Times New Roman"/>
        </w:rPr>
        <w:t xml:space="preserve"> </w:t>
      </w:r>
      <w:r w:rsidR="00AF1260">
        <w:rPr>
          <w:rFonts w:ascii="Times New Roman" w:hAnsi="Times New Roman" w:cs="Times New Roman"/>
        </w:rPr>
        <w:t>Model gösterimlerinde şekillerin bütünlüğü bozulmayacak biçimde tüm öğeler tek bir öğe olarak gruplanmalıdır.</w:t>
      </w:r>
      <w:r w:rsidR="00AF1260" w:rsidRPr="00AF1260">
        <w:rPr>
          <w:rFonts w:ascii="Times New Roman" w:hAnsi="Times New Roman" w:cs="Times New Roman"/>
        </w:rPr>
        <w:t xml:space="preserve"> </w:t>
      </w:r>
      <w:r w:rsidR="00AF1260">
        <w:rPr>
          <w:rFonts w:ascii="Times New Roman" w:hAnsi="Times New Roman" w:cs="Times New Roman"/>
        </w:rPr>
        <w:t>Model gösterimlerinde şekillerin bütünlüğü bozulmayacak biçimde tüm öğeler tek bir öğe olarak gruplanmalıdır.</w:t>
      </w:r>
      <w:r w:rsidR="00AF1260">
        <w:rPr>
          <w:rFonts w:ascii="Times New Roman" w:hAnsi="Times New Roman" w:cs="Times New Roman"/>
        </w:rPr>
        <w:t xml:space="preserve"> </w:t>
      </w:r>
      <w:r w:rsidR="00AF1260">
        <w:rPr>
          <w:rFonts w:ascii="Times New Roman" w:hAnsi="Times New Roman" w:cs="Times New Roman"/>
        </w:rPr>
        <w:t>Model gösterimlerinde şekillerin bütünlüğü bozulmayacak biçimde tüm öğeler tek bir öğe olarak gruplanmalıdır.</w:t>
      </w:r>
      <w:r w:rsidR="00AF1260" w:rsidRPr="00AF1260">
        <w:rPr>
          <w:rFonts w:ascii="Times New Roman" w:hAnsi="Times New Roman" w:cs="Times New Roman"/>
        </w:rPr>
        <w:t xml:space="preserve"> </w:t>
      </w:r>
      <w:r w:rsidR="00AF1260">
        <w:rPr>
          <w:rFonts w:ascii="Times New Roman" w:hAnsi="Times New Roman" w:cs="Times New Roman"/>
        </w:rPr>
        <w:t>Model gösterimlerinde şekillerin bütünlüğü bozulmayacak biçimde tüm öğeler tek bir öğe olarak gruplanmalıdır.</w:t>
      </w:r>
      <w:r w:rsidR="00AF1260" w:rsidRPr="00AF1260">
        <w:rPr>
          <w:rFonts w:ascii="Times New Roman" w:hAnsi="Times New Roman" w:cs="Times New Roman"/>
        </w:rPr>
        <w:t xml:space="preserve"> </w:t>
      </w:r>
      <w:r w:rsidR="00AF1260">
        <w:rPr>
          <w:rFonts w:ascii="Times New Roman" w:hAnsi="Times New Roman" w:cs="Times New Roman"/>
        </w:rPr>
        <w:t>Model gösterimlerinde şekillerin bütünlüğü bozulmayacak biçimde tüm öğeler tek bir öğe olarak gruplanmalıdır.</w:t>
      </w:r>
      <w:r w:rsidR="00AF1260" w:rsidRPr="00AF1260">
        <w:rPr>
          <w:rFonts w:ascii="Times New Roman" w:hAnsi="Times New Roman" w:cs="Times New Roman"/>
        </w:rPr>
        <w:t xml:space="preserve"> </w:t>
      </w:r>
      <w:r w:rsidR="00AF1260">
        <w:rPr>
          <w:rFonts w:ascii="Times New Roman" w:hAnsi="Times New Roman" w:cs="Times New Roman"/>
        </w:rPr>
        <w:t>Model gösterimlerinde şekillerin bütünlüğü bozulmayacak biçimde tüm öğeler tek bir öğe olarak gruplanmalıdır.</w:t>
      </w:r>
      <w:r w:rsidR="00AF1260" w:rsidRPr="00AF1260">
        <w:rPr>
          <w:rFonts w:ascii="Times New Roman" w:hAnsi="Times New Roman" w:cs="Times New Roman"/>
        </w:rPr>
        <w:t xml:space="preserve"> </w:t>
      </w:r>
      <w:r w:rsidR="00AF1260">
        <w:rPr>
          <w:rFonts w:ascii="Times New Roman" w:hAnsi="Times New Roman" w:cs="Times New Roman"/>
        </w:rPr>
        <w:t>Model gösterimlerinde şekillerin bütünlüğü bozulmayacak biçimde tüm öğeler tek bir öğe olarak gruplanmalıdır.</w:t>
      </w:r>
      <w:r w:rsidR="00AF1260" w:rsidRPr="00AF1260">
        <w:rPr>
          <w:rFonts w:ascii="Times New Roman" w:hAnsi="Times New Roman" w:cs="Times New Roman"/>
        </w:rPr>
        <w:t xml:space="preserve"> </w:t>
      </w:r>
      <w:r w:rsidR="00AF1260">
        <w:rPr>
          <w:rFonts w:ascii="Times New Roman" w:hAnsi="Times New Roman" w:cs="Times New Roman"/>
        </w:rPr>
        <w:t>Model gösterimlerinde şekillerin bütünlüğü bozulmayacak biçimde tüm öğeler tek bir öğe olarak gruplanmalıdır.</w:t>
      </w:r>
    </w:p>
    <w:p w14:paraId="7992416E" w14:textId="7742D4D7" w:rsidR="00524C5F" w:rsidRDefault="00524C5F" w:rsidP="00524C5F">
      <w:pPr>
        <w:spacing w:after="160" w:line="360" w:lineRule="auto"/>
        <w:jc w:val="center"/>
        <w:rPr>
          <w:rFonts w:ascii="Times New Roman" w:hAnsi="Times New Roman" w:cs="Times New Roman"/>
          <w:b/>
          <w:bCs/>
        </w:rPr>
      </w:pPr>
      <w:r>
        <w:rPr>
          <w:rFonts w:ascii="Times New Roman" w:hAnsi="Times New Roman" w:cs="Times New Roman"/>
          <w:b/>
          <w:bCs/>
        </w:rPr>
        <w:lastRenderedPageBreak/>
        <w:t>Şekil</w:t>
      </w:r>
      <w:r w:rsidRPr="00D04EE5">
        <w:rPr>
          <w:rFonts w:ascii="Times New Roman" w:hAnsi="Times New Roman" w:cs="Times New Roman"/>
          <w:b/>
          <w:bCs/>
        </w:rPr>
        <w:t xml:space="preserve"> 1.</w:t>
      </w:r>
      <w:r>
        <w:rPr>
          <w:rFonts w:ascii="Times New Roman" w:hAnsi="Times New Roman" w:cs="Times New Roman"/>
          <w:b/>
          <w:bCs/>
        </w:rPr>
        <w:t xml:space="preserve"> Örnek </w:t>
      </w:r>
      <w:r w:rsidR="00AF1260">
        <w:rPr>
          <w:rFonts w:ascii="Times New Roman" w:hAnsi="Times New Roman" w:cs="Times New Roman"/>
          <w:b/>
          <w:bCs/>
        </w:rPr>
        <w:t>ş</w:t>
      </w:r>
      <w:r>
        <w:rPr>
          <w:rFonts w:ascii="Times New Roman" w:hAnsi="Times New Roman" w:cs="Times New Roman"/>
          <w:b/>
          <w:bCs/>
        </w:rPr>
        <w:t>ekil başlığı</w:t>
      </w:r>
    </w:p>
    <w:p w14:paraId="65D60FDE" w14:textId="77777777" w:rsidR="00524C5F" w:rsidRDefault="00524C5F" w:rsidP="00524C5F">
      <w:pPr>
        <w:spacing w:line="360" w:lineRule="auto"/>
        <w:jc w:val="center"/>
        <w:rPr>
          <w:rFonts w:ascii="Times New Roman" w:hAnsi="Times New Roman" w:cs="Times New Roman"/>
          <w:b/>
          <w:bCs/>
          <w:sz w:val="20"/>
          <w:szCs w:val="20"/>
        </w:rPr>
      </w:pPr>
      <w:r w:rsidRPr="00524C5F">
        <w:rPr>
          <w:rFonts w:ascii="Times New Roman" w:hAnsi="Times New Roman" w:cs="Times New Roman"/>
          <w:b/>
          <w:bCs/>
          <w:noProof/>
        </w:rPr>
        <w:drawing>
          <wp:inline distT="0" distB="0" distL="0" distR="0" wp14:anchorId="6FD7B35F" wp14:editId="31DF6CC7">
            <wp:extent cx="2185414" cy="2723661"/>
            <wp:effectExtent l="0" t="0" r="0" b="0"/>
            <wp:docPr id="49122555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225551" name=""/>
                    <pic:cNvPicPr/>
                  </pic:nvPicPr>
                  <pic:blipFill>
                    <a:blip r:embed="rId8"/>
                    <a:stretch>
                      <a:fillRect/>
                    </a:stretch>
                  </pic:blipFill>
                  <pic:spPr>
                    <a:xfrm>
                      <a:off x="0" y="0"/>
                      <a:ext cx="2185414" cy="2723661"/>
                    </a:xfrm>
                    <a:prstGeom prst="rect">
                      <a:avLst/>
                    </a:prstGeom>
                  </pic:spPr>
                </pic:pic>
              </a:graphicData>
            </a:graphic>
          </wp:inline>
        </w:drawing>
      </w:r>
    </w:p>
    <w:p w14:paraId="1823DEFF" w14:textId="7BC8EA6B" w:rsidR="00524C5F" w:rsidRDefault="00524C5F" w:rsidP="00524C5F">
      <w:pPr>
        <w:spacing w:after="160" w:line="360" w:lineRule="auto"/>
        <w:rPr>
          <w:rFonts w:ascii="Times New Roman" w:hAnsi="Times New Roman" w:cs="Times New Roman"/>
          <w:sz w:val="20"/>
          <w:szCs w:val="20"/>
        </w:rPr>
      </w:pPr>
      <w:r>
        <w:rPr>
          <w:rFonts w:ascii="Times New Roman" w:hAnsi="Times New Roman" w:cs="Times New Roman"/>
          <w:b/>
          <w:bCs/>
          <w:sz w:val="20"/>
          <w:szCs w:val="20"/>
        </w:rPr>
        <w:t>Kaynak:</w:t>
      </w:r>
      <w:r w:rsidRPr="00524C5F">
        <w:rPr>
          <w:rFonts w:ascii="Poppins" w:hAnsi="Poppins" w:cs="Poppins"/>
          <w:color w:val="111111"/>
          <w:sz w:val="21"/>
          <w:szCs w:val="21"/>
          <w:shd w:val="clear" w:color="auto" w:fill="FFFFFF"/>
        </w:rPr>
        <w:t xml:space="preserve"> </w:t>
      </w:r>
      <w:r w:rsidRPr="00524C5F">
        <w:rPr>
          <w:rFonts w:ascii="Times New Roman" w:hAnsi="Times New Roman" w:cs="Times New Roman"/>
          <w:sz w:val="20"/>
          <w:szCs w:val="20"/>
        </w:rPr>
        <w:t>Times New Roman, 10 punto, sola yaslanmış, yalnızca “Kaynak” yazısı Kalın (</w:t>
      </w:r>
      <w:proofErr w:type="spellStart"/>
      <w:r w:rsidRPr="00524C5F">
        <w:rPr>
          <w:rFonts w:ascii="Times New Roman" w:hAnsi="Times New Roman" w:cs="Times New Roman"/>
          <w:sz w:val="20"/>
          <w:szCs w:val="20"/>
        </w:rPr>
        <w:t>Bold</w:t>
      </w:r>
      <w:proofErr w:type="spellEnd"/>
      <w:r w:rsidRPr="00524C5F">
        <w:rPr>
          <w:rFonts w:ascii="Times New Roman" w:hAnsi="Times New Roman" w:cs="Times New Roman"/>
          <w:sz w:val="20"/>
          <w:szCs w:val="20"/>
        </w:rPr>
        <w:t>) olarak düzenlenir.</w:t>
      </w:r>
    </w:p>
    <w:p w14:paraId="712CA51B" w14:textId="77777777" w:rsidR="000422C7" w:rsidRDefault="00524C5F" w:rsidP="00524C5F">
      <w:pPr>
        <w:spacing w:after="160" w:line="360" w:lineRule="auto"/>
        <w:jc w:val="both"/>
        <w:rPr>
          <w:rFonts w:ascii="Times New Roman" w:hAnsi="Times New Roman" w:cs="Times New Roman"/>
        </w:rPr>
      </w:pPr>
      <w:r w:rsidRPr="00524C5F">
        <w:rPr>
          <w:rFonts w:ascii="Times New Roman" w:hAnsi="Times New Roman" w:cs="Times New Roman"/>
        </w:rPr>
        <w:t>Tablo, grafik ve şekiller her bölümde ve eklerde ayrı ayrı numaralandırılır. Tablo, grafik ve şekil adları numarasının hemen yanına yazılır. Tablo, grafik ve şekiller numara ve ad satırının altında bir satır boşluğu ile yer almalıdır. Başlık, Times New Roman, 12 punto, ortalanmış, Kalın (</w:t>
      </w:r>
      <w:proofErr w:type="spellStart"/>
      <w:r w:rsidRPr="00524C5F">
        <w:rPr>
          <w:rFonts w:ascii="Times New Roman" w:hAnsi="Times New Roman" w:cs="Times New Roman"/>
        </w:rPr>
        <w:t>Bold</w:t>
      </w:r>
      <w:proofErr w:type="spellEnd"/>
      <w:r w:rsidRPr="00524C5F">
        <w:rPr>
          <w:rFonts w:ascii="Times New Roman" w:hAnsi="Times New Roman" w:cs="Times New Roman"/>
        </w:rPr>
        <w:t>) olarak düzenlenmelidir.</w:t>
      </w:r>
      <w:r>
        <w:rPr>
          <w:rFonts w:ascii="Times New Roman" w:hAnsi="Times New Roman" w:cs="Times New Roman"/>
        </w:rPr>
        <w:t xml:space="preserve"> </w:t>
      </w:r>
      <w:r w:rsidRPr="00524C5F">
        <w:rPr>
          <w:rFonts w:ascii="Times New Roman" w:hAnsi="Times New Roman" w:cs="Times New Roman"/>
        </w:rPr>
        <w:t xml:space="preserve">Tablo, grafik ve şekillerin alt sınırından sonra boşluk bırakılmadan kaynak gösterim yazısı verilir. Kaynak gösterimi tablo, grafik veya şekil altında “Kaynak: </w:t>
      </w:r>
      <w:proofErr w:type="gramStart"/>
      <w:r w:rsidRPr="00524C5F">
        <w:rPr>
          <w:rFonts w:ascii="Times New Roman" w:hAnsi="Times New Roman" w:cs="Times New Roman"/>
        </w:rPr>
        <w:t>…….</w:t>
      </w:r>
      <w:proofErr w:type="gramEnd"/>
      <w:r w:rsidRPr="00524C5F">
        <w:rPr>
          <w:rFonts w:ascii="Times New Roman" w:hAnsi="Times New Roman" w:cs="Times New Roman"/>
        </w:rPr>
        <w:t>” gösterimi ile yapılır ve Times New Roman, 10 punto, sola yaslanmış, yalnızca “Kaynak” yazısı Kalın (</w:t>
      </w:r>
      <w:proofErr w:type="spellStart"/>
      <w:r w:rsidRPr="00524C5F">
        <w:rPr>
          <w:rFonts w:ascii="Times New Roman" w:hAnsi="Times New Roman" w:cs="Times New Roman"/>
        </w:rPr>
        <w:t>Bold</w:t>
      </w:r>
      <w:proofErr w:type="spellEnd"/>
      <w:r w:rsidRPr="00524C5F">
        <w:rPr>
          <w:rFonts w:ascii="Times New Roman" w:hAnsi="Times New Roman" w:cs="Times New Roman"/>
        </w:rPr>
        <w:t>) olarak düzenlenir.</w:t>
      </w:r>
      <w:r w:rsidR="000422C7">
        <w:rPr>
          <w:rFonts w:ascii="Times New Roman" w:hAnsi="Times New Roman" w:cs="Times New Roman"/>
        </w:rPr>
        <w:t xml:space="preserve"> </w:t>
      </w:r>
    </w:p>
    <w:p w14:paraId="351E4F3B" w14:textId="210463FA" w:rsidR="001930CB" w:rsidRDefault="001930CB" w:rsidP="00524C5F">
      <w:pPr>
        <w:spacing w:after="160" w:line="360" w:lineRule="auto"/>
        <w:jc w:val="both"/>
        <w:rPr>
          <w:rFonts w:ascii="Times New Roman" w:hAnsi="Times New Roman" w:cs="Times New Roman"/>
        </w:rPr>
      </w:pPr>
      <w:r>
        <w:rPr>
          <w:rFonts w:ascii="Times New Roman" w:hAnsi="Times New Roman" w:cs="Times New Roman"/>
        </w:rPr>
        <w:t xml:space="preserve">Model gösterimlerinde </w:t>
      </w:r>
      <w:r w:rsidR="005757E8">
        <w:rPr>
          <w:rFonts w:ascii="Times New Roman" w:hAnsi="Times New Roman" w:cs="Times New Roman"/>
        </w:rPr>
        <w:t>şekillerin bütünlüğü bozulmayacak şekilde tek bir öğe olarak gruplanmalıdır.</w:t>
      </w:r>
    </w:p>
    <w:p w14:paraId="358B78F8" w14:textId="0347DE69" w:rsidR="001930CB" w:rsidRDefault="001930CB" w:rsidP="00524C5F">
      <w:pPr>
        <w:spacing w:after="160" w:line="360" w:lineRule="auto"/>
        <w:jc w:val="both"/>
        <w:rPr>
          <w:rFonts w:ascii="Times New Roman" w:hAnsi="Times New Roman" w:cs="Times New Roman"/>
          <w:b/>
          <w:bCs/>
        </w:rPr>
      </w:pPr>
      <w:r w:rsidRPr="001930CB">
        <w:rPr>
          <w:rFonts w:ascii="Times New Roman" w:hAnsi="Times New Roman" w:cs="Times New Roman"/>
          <w:b/>
          <w:bCs/>
        </w:rPr>
        <w:t>3. Yöntem</w:t>
      </w:r>
    </w:p>
    <w:p w14:paraId="6EBCA3A9" w14:textId="019D8245" w:rsidR="001930CB" w:rsidRDefault="001930CB" w:rsidP="00524C5F">
      <w:pPr>
        <w:spacing w:after="160" w:line="360" w:lineRule="auto"/>
        <w:jc w:val="both"/>
        <w:rPr>
          <w:rFonts w:ascii="Times New Roman" w:hAnsi="Times New Roman" w:cs="Times New Roman"/>
        </w:rPr>
      </w:pPr>
      <w:r w:rsidRPr="001930CB">
        <w:rPr>
          <w:rFonts w:ascii="Times New Roman" w:hAnsi="Times New Roman" w:cs="Times New Roman"/>
        </w:rPr>
        <w:t>Bu bölümde araştırmanın yöntemi açıklanmalıdır. Örneklem tercihi, hipotezler, kullanılan araştırma yöntemi ve veri toplama tekniği, kullanılan analitik yöntemler detaylı bir şekilde açıklanmalıdır.</w:t>
      </w:r>
    </w:p>
    <w:p w14:paraId="3C8EF135" w14:textId="67B8071E" w:rsidR="001930CB" w:rsidRDefault="001930CB" w:rsidP="00524C5F">
      <w:pPr>
        <w:spacing w:after="160" w:line="360" w:lineRule="auto"/>
        <w:jc w:val="both"/>
        <w:rPr>
          <w:rFonts w:ascii="Times New Roman" w:hAnsi="Times New Roman" w:cs="Times New Roman"/>
        </w:rPr>
      </w:pPr>
      <w:r w:rsidRPr="001930CB">
        <w:rPr>
          <w:rFonts w:ascii="Times New Roman" w:hAnsi="Times New Roman" w:cs="Times New Roman"/>
        </w:rPr>
        <w:t>Bu bölümde araştırmanın yöntemi açıklanmalıdır. Örneklem tercihi, hipotezler, kullanılan araştırma yöntemi ve veri toplama tekniği, kullanılan analitik yöntemler detaylı bir şekilde açıklanmalıdır.</w:t>
      </w:r>
    </w:p>
    <w:p w14:paraId="27B59E57" w14:textId="77777777" w:rsidR="00AF1260" w:rsidRDefault="00AF1260" w:rsidP="00524C5F">
      <w:pPr>
        <w:spacing w:after="160" w:line="360" w:lineRule="auto"/>
        <w:jc w:val="both"/>
        <w:rPr>
          <w:rFonts w:ascii="Times New Roman" w:hAnsi="Times New Roman" w:cs="Times New Roman"/>
        </w:rPr>
      </w:pPr>
    </w:p>
    <w:p w14:paraId="0C08BA7D" w14:textId="56E8EB77" w:rsidR="001930CB" w:rsidRPr="001930CB" w:rsidRDefault="001930CB" w:rsidP="00524C5F">
      <w:pPr>
        <w:spacing w:after="160" w:line="360" w:lineRule="auto"/>
        <w:jc w:val="both"/>
        <w:rPr>
          <w:rFonts w:ascii="Times New Roman" w:hAnsi="Times New Roman" w:cs="Times New Roman"/>
          <w:b/>
          <w:bCs/>
        </w:rPr>
      </w:pPr>
      <w:r w:rsidRPr="001930CB">
        <w:rPr>
          <w:rFonts w:ascii="Times New Roman" w:hAnsi="Times New Roman" w:cs="Times New Roman"/>
          <w:b/>
          <w:bCs/>
        </w:rPr>
        <w:lastRenderedPageBreak/>
        <w:t>4. Bulgular ve/veya Tartışma</w:t>
      </w:r>
    </w:p>
    <w:p w14:paraId="645651A1" w14:textId="362E40AE" w:rsidR="001930CB" w:rsidRDefault="001930CB" w:rsidP="00524C5F">
      <w:pPr>
        <w:spacing w:after="160" w:line="360" w:lineRule="auto"/>
        <w:jc w:val="both"/>
        <w:rPr>
          <w:rFonts w:ascii="Times New Roman" w:hAnsi="Times New Roman" w:cs="Times New Roman"/>
        </w:rPr>
      </w:pPr>
      <w:r>
        <w:rPr>
          <w:rFonts w:ascii="Times New Roman" w:hAnsi="Times New Roman" w:cs="Times New Roman"/>
        </w:rPr>
        <w:t>Bu bölümde araştırmanın bulguları literatürü ile bir tartışma içerisinde sunulmalıdır.</w:t>
      </w:r>
    </w:p>
    <w:p w14:paraId="641F6FCD" w14:textId="421DFD15" w:rsidR="001930CB" w:rsidRPr="001930CB" w:rsidRDefault="001930CB" w:rsidP="00524C5F">
      <w:pPr>
        <w:spacing w:after="160" w:line="360" w:lineRule="auto"/>
        <w:jc w:val="both"/>
        <w:rPr>
          <w:rFonts w:ascii="Times New Roman" w:hAnsi="Times New Roman" w:cs="Times New Roman"/>
          <w:b/>
          <w:bCs/>
        </w:rPr>
      </w:pPr>
      <w:r w:rsidRPr="001930CB">
        <w:rPr>
          <w:rFonts w:ascii="Times New Roman" w:hAnsi="Times New Roman" w:cs="Times New Roman"/>
          <w:b/>
          <w:bCs/>
        </w:rPr>
        <w:t>5. Sonuç ve Öneriler</w:t>
      </w:r>
    </w:p>
    <w:p w14:paraId="25A885ED" w14:textId="7146A5A3" w:rsidR="001930CB" w:rsidRPr="001930CB" w:rsidRDefault="001930CB" w:rsidP="00524C5F">
      <w:pPr>
        <w:spacing w:after="160" w:line="360" w:lineRule="auto"/>
        <w:jc w:val="both"/>
        <w:rPr>
          <w:rFonts w:ascii="Times New Roman" w:hAnsi="Times New Roman" w:cs="Times New Roman"/>
        </w:rPr>
      </w:pPr>
      <w:r>
        <w:rPr>
          <w:rFonts w:ascii="Times New Roman" w:hAnsi="Times New Roman" w:cs="Times New Roman"/>
        </w:rPr>
        <w:t>Bu bölümde çalışmanın sonuç ve önerileri sunulmalıdır.</w:t>
      </w:r>
    </w:p>
    <w:p w14:paraId="55315563" w14:textId="02F1B99B" w:rsidR="00524C5F" w:rsidRDefault="008F5325" w:rsidP="00524C5F">
      <w:pPr>
        <w:spacing w:after="160" w:line="360" w:lineRule="auto"/>
        <w:jc w:val="both"/>
        <w:rPr>
          <w:rFonts w:ascii="Times New Roman" w:hAnsi="Times New Roman" w:cs="Times New Roman"/>
          <w:b/>
          <w:bCs/>
        </w:rPr>
      </w:pPr>
      <w:r>
        <w:rPr>
          <w:rFonts w:ascii="Times New Roman" w:hAnsi="Times New Roman" w:cs="Times New Roman"/>
          <w:b/>
          <w:bCs/>
        </w:rPr>
        <w:t>Kaynakça</w:t>
      </w:r>
    </w:p>
    <w:p w14:paraId="6D1336D0" w14:textId="7D884984" w:rsidR="001930CB" w:rsidRPr="00AF1260" w:rsidRDefault="001930CB" w:rsidP="00524C5F">
      <w:pPr>
        <w:spacing w:after="160" w:line="360" w:lineRule="auto"/>
        <w:jc w:val="both"/>
        <w:rPr>
          <w:rFonts w:ascii="Times New Roman" w:hAnsi="Times New Roman" w:cs="Times New Roman"/>
        </w:rPr>
      </w:pPr>
      <w:r w:rsidRPr="008F5325">
        <w:rPr>
          <w:rFonts w:ascii="Times New Roman" w:hAnsi="Times New Roman" w:cs="Times New Roman"/>
        </w:rPr>
        <w:t xml:space="preserve">Kaynakça ayrı bir başlık altında, Times New Roman, 12 punto, iki yana yaslanmış. Satır aralığı; Tek </w:t>
      </w:r>
      <w:proofErr w:type="gramStart"/>
      <w:r w:rsidRPr="008F5325">
        <w:rPr>
          <w:rFonts w:ascii="Times New Roman" w:hAnsi="Times New Roman" w:cs="Times New Roman"/>
        </w:rPr>
        <w:t>Girinti;</w:t>
      </w:r>
      <w:proofErr w:type="gramEnd"/>
      <w:r w:rsidRPr="008F5325">
        <w:rPr>
          <w:rFonts w:ascii="Times New Roman" w:hAnsi="Times New Roman" w:cs="Times New Roman"/>
        </w:rPr>
        <w:t xml:space="preserve"> Özel; Asılı; 1,25 cm şeklinde düzenlenmelidir.</w:t>
      </w:r>
      <w:r>
        <w:rPr>
          <w:rFonts w:ascii="Times New Roman" w:hAnsi="Times New Roman" w:cs="Times New Roman"/>
        </w:rPr>
        <w:t xml:space="preserve"> </w:t>
      </w:r>
      <w:r w:rsidRPr="000422C7">
        <w:rPr>
          <w:rFonts w:ascii="Times New Roman" w:hAnsi="Times New Roman" w:cs="Times New Roman"/>
        </w:rPr>
        <w:t>Dergiye sunulan makalelerde metin içinde kaynak gösterirken ve kaynakça düzenlenirken APA 7 referans sisteminde (http://www.apastyle.org/) yer alan kurallar kullanılmalıdır.</w:t>
      </w:r>
      <w:r>
        <w:rPr>
          <w:rFonts w:ascii="Times New Roman" w:hAnsi="Times New Roman" w:cs="Times New Roman"/>
        </w:rPr>
        <w:t xml:space="preserve"> Örnek gösterim aşağıdadır:</w:t>
      </w:r>
    </w:p>
    <w:p w14:paraId="0182B785" w14:textId="77777777" w:rsidR="000422C7" w:rsidRPr="008F5325" w:rsidRDefault="000422C7" w:rsidP="008F5325">
      <w:pPr>
        <w:spacing w:after="160"/>
        <w:ind w:left="709" w:hanging="709"/>
        <w:jc w:val="both"/>
        <w:rPr>
          <w:rFonts w:ascii="Times New Roman" w:hAnsi="Times New Roman" w:cs="Times New Roman"/>
        </w:rPr>
      </w:pPr>
      <w:r w:rsidRPr="008F5325">
        <w:rPr>
          <w:rFonts w:ascii="Times New Roman" w:hAnsi="Times New Roman" w:cs="Times New Roman"/>
        </w:rPr>
        <w:t xml:space="preserve">Aron, L., </w:t>
      </w:r>
      <w:proofErr w:type="spellStart"/>
      <w:r w:rsidRPr="008F5325">
        <w:rPr>
          <w:rFonts w:ascii="Times New Roman" w:hAnsi="Times New Roman" w:cs="Times New Roman"/>
        </w:rPr>
        <w:t>Botella</w:t>
      </w:r>
      <w:proofErr w:type="spellEnd"/>
      <w:r w:rsidRPr="008F5325">
        <w:rPr>
          <w:rFonts w:ascii="Times New Roman" w:hAnsi="Times New Roman" w:cs="Times New Roman"/>
        </w:rPr>
        <w:t xml:space="preserve">, M. ve </w:t>
      </w:r>
      <w:proofErr w:type="spellStart"/>
      <w:r w:rsidRPr="008F5325">
        <w:rPr>
          <w:rFonts w:ascii="Times New Roman" w:hAnsi="Times New Roman" w:cs="Times New Roman"/>
        </w:rPr>
        <w:t>Lubart</w:t>
      </w:r>
      <w:proofErr w:type="spellEnd"/>
      <w:r w:rsidRPr="008F5325">
        <w:rPr>
          <w:rFonts w:ascii="Times New Roman" w:hAnsi="Times New Roman" w:cs="Times New Roman"/>
        </w:rPr>
        <w:t xml:space="preserve">, T. (2019). </w:t>
      </w:r>
      <w:proofErr w:type="spellStart"/>
      <w:r w:rsidRPr="008F5325">
        <w:rPr>
          <w:rFonts w:ascii="Times New Roman" w:hAnsi="Times New Roman" w:cs="Times New Roman"/>
        </w:rPr>
        <w:t>Culinary</w:t>
      </w:r>
      <w:proofErr w:type="spellEnd"/>
      <w:r w:rsidRPr="008F5325">
        <w:rPr>
          <w:rFonts w:ascii="Times New Roman" w:hAnsi="Times New Roman" w:cs="Times New Roman"/>
        </w:rPr>
        <w:t xml:space="preserve"> </w:t>
      </w:r>
      <w:proofErr w:type="spellStart"/>
      <w:r w:rsidRPr="008F5325">
        <w:rPr>
          <w:rFonts w:ascii="Times New Roman" w:hAnsi="Times New Roman" w:cs="Times New Roman"/>
        </w:rPr>
        <w:t>arts</w:t>
      </w:r>
      <w:proofErr w:type="spellEnd"/>
      <w:r w:rsidRPr="008F5325">
        <w:rPr>
          <w:rFonts w:ascii="Times New Roman" w:hAnsi="Times New Roman" w:cs="Times New Roman"/>
        </w:rPr>
        <w:t xml:space="preserve">: </w:t>
      </w:r>
      <w:proofErr w:type="spellStart"/>
      <w:r w:rsidRPr="008F5325">
        <w:rPr>
          <w:rFonts w:ascii="Times New Roman" w:hAnsi="Times New Roman" w:cs="Times New Roman"/>
        </w:rPr>
        <w:t>Talent</w:t>
      </w:r>
      <w:proofErr w:type="spellEnd"/>
      <w:r w:rsidRPr="008F5325">
        <w:rPr>
          <w:rFonts w:ascii="Times New Roman" w:hAnsi="Times New Roman" w:cs="Times New Roman"/>
        </w:rPr>
        <w:t xml:space="preserve"> </w:t>
      </w:r>
      <w:proofErr w:type="spellStart"/>
      <w:r w:rsidRPr="008F5325">
        <w:rPr>
          <w:rFonts w:ascii="Times New Roman" w:hAnsi="Times New Roman" w:cs="Times New Roman"/>
        </w:rPr>
        <w:t>and</w:t>
      </w:r>
      <w:proofErr w:type="spellEnd"/>
      <w:r w:rsidRPr="008F5325">
        <w:rPr>
          <w:rFonts w:ascii="Times New Roman" w:hAnsi="Times New Roman" w:cs="Times New Roman"/>
        </w:rPr>
        <w:t xml:space="preserve"> </w:t>
      </w:r>
      <w:proofErr w:type="spellStart"/>
      <w:r w:rsidRPr="008F5325">
        <w:rPr>
          <w:rFonts w:ascii="Times New Roman" w:hAnsi="Times New Roman" w:cs="Times New Roman"/>
        </w:rPr>
        <w:t>their</w:t>
      </w:r>
      <w:proofErr w:type="spellEnd"/>
      <w:r w:rsidRPr="008F5325">
        <w:rPr>
          <w:rFonts w:ascii="Times New Roman" w:hAnsi="Times New Roman" w:cs="Times New Roman"/>
        </w:rPr>
        <w:t xml:space="preserve"> </w:t>
      </w:r>
      <w:proofErr w:type="spellStart"/>
      <w:r w:rsidRPr="008F5325">
        <w:rPr>
          <w:rFonts w:ascii="Times New Roman" w:hAnsi="Times New Roman" w:cs="Times New Roman"/>
        </w:rPr>
        <w:t>development</w:t>
      </w:r>
      <w:proofErr w:type="spellEnd"/>
      <w:r w:rsidRPr="008F5325">
        <w:rPr>
          <w:rFonts w:ascii="Times New Roman" w:hAnsi="Times New Roman" w:cs="Times New Roman"/>
        </w:rPr>
        <w:t xml:space="preserve">. </w:t>
      </w:r>
      <w:proofErr w:type="spellStart"/>
      <w:r w:rsidRPr="008F5325">
        <w:rPr>
          <w:rFonts w:ascii="Times New Roman" w:hAnsi="Times New Roman" w:cs="Times New Roman"/>
        </w:rPr>
        <w:t>In</w:t>
      </w:r>
      <w:proofErr w:type="spellEnd"/>
      <w:r w:rsidRPr="008F5325">
        <w:rPr>
          <w:rFonts w:ascii="Times New Roman" w:hAnsi="Times New Roman" w:cs="Times New Roman"/>
        </w:rPr>
        <w:t xml:space="preserve"> R. F. </w:t>
      </w:r>
      <w:proofErr w:type="spellStart"/>
      <w:r w:rsidRPr="008F5325">
        <w:rPr>
          <w:rFonts w:ascii="Times New Roman" w:hAnsi="Times New Roman" w:cs="Times New Roman"/>
        </w:rPr>
        <w:t>Subotnik</w:t>
      </w:r>
      <w:proofErr w:type="spellEnd"/>
      <w:r w:rsidRPr="008F5325">
        <w:rPr>
          <w:rFonts w:ascii="Times New Roman" w:hAnsi="Times New Roman" w:cs="Times New Roman"/>
        </w:rPr>
        <w:t xml:space="preserve">, P. </w:t>
      </w:r>
      <w:proofErr w:type="spellStart"/>
      <w:r w:rsidRPr="008F5325">
        <w:rPr>
          <w:rFonts w:ascii="Times New Roman" w:hAnsi="Times New Roman" w:cs="Times New Roman"/>
        </w:rPr>
        <w:t>Olszewski-Kubilius</w:t>
      </w:r>
      <w:proofErr w:type="spellEnd"/>
      <w:r w:rsidRPr="008F5325">
        <w:rPr>
          <w:rFonts w:ascii="Times New Roman" w:hAnsi="Times New Roman" w:cs="Times New Roman"/>
        </w:rPr>
        <w:t xml:space="preserve">, &amp; F. C. </w:t>
      </w:r>
      <w:proofErr w:type="spellStart"/>
      <w:r w:rsidRPr="008F5325">
        <w:rPr>
          <w:rFonts w:ascii="Times New Roman" w:hAnsi="Times New Roman" w:cs="Times New Roman"/>
        </w:rPr>
        <w:t>Worrell</w:t>
      </w:r>
      <w:proofErr w:type="spellEnd"/>
      <w:r w:rsidRPr="008F5325">
        <w:rPr>
          <w:rFonts w:ascii="Times New Roman" w:hAnsi="Times New Roman" w:cs="Times New Roman"/>
        </w:rPr>
        <w:t xml:space="preserve"> (</w:t>
      </w:r>
      <w:proofErr w:type="spellStart"/>
      <w:r w:rsidRPr="008F5325">
        <w:rPr>
          <w:rFonts w:ascii="Times New Roman" w:hAnsi="Times New Roman" w:cs="Times New Roman"/>
        </w:rPr>
        <w:t>Eds</w:t>
      </w:r>
      <w:proofErr w:type="spellEnd"/>
      <w:r w:rsidRPr="008F5325">
        <w:rPr>
          <w:rFonts w:ascii="Times New Roman" w:hAnsi="Times New Roman" w:cs="Times New Roman"/>
        </w:rPr>
        <w:t>.), </w:t>
      </w:r>
      <w:proofErr w:type="spellStart"/>
      <w:r w:rsidRPr="008F5325">
        <w:rPr>
          <w:rFonts w:ascii="Times New Roman" w:hAnsi="Times New Roman" w:cs="Times New Roman"/>
          <w:i/>
          <w:iCs/>
        </w:rPr>
        <w:t>The</w:t>
      </w:r>
      <w:proofErr w:type="spellEnd"/>
      <w:r w:rsidRPr="008F5325">
        <w:rPr>
          <w:rFonts w:ascii="Times New Roman" w:hAnsi="Times New Roman" w:cs="Times New Roman"/>
          <w:i/>
          <w:iCs/>
        </w:rPr>
        <w:t xml:space="preserve"> </w:t>
      </w:r>
      <w:proofErr w:type="spellStart"/>
      <w:r w:rsidRPr="008F5325">
        <w:rPr>
          <w:rFonts w:ascii="Times New Roman" w:hAnsi="Times New Roman" w:cs="Times New Roman"/>
          <w:i/>
          <w:iCs/>
        </w:rPr>
        <w:t>psychology</w:t>
      </w:r>
      <w:proofErr w:type="spellEnd"/>
      <w:r w:rsidRPr="008F5325">
        <w:rPr>
          <w:rFonts w:ascii="Times New Roman" w:hAnsi="Times New Roman" w:cs="Times New Roman"/>
          <w:i/>
          <w:iCs/>
        </w:rPr>
        <w:t xml:space="preserve"> of </w:t>
      </w:r>
      <w:proofErr w:type="spellStart"/>
      <w:r w:rsidRPr="008F5325">
        <w:rPr>
          <w:rFonts w:ascii="Times New Roman" w:hAnsi="Times New Roman" w:cs="Times New Roman"/>
          <w:i/>
          <w:iCs/>
        </w:rPr>
        <w:t>high</w:t>
      </w:r>
      <w:proofErr w:type="spellEnd"/>
      <w:r w:rsidRPr="008F5325">
        <w:rPr>
          <w:rFonts w:ascii="Times New Roman" w:hAnsi="Times New Roman" w:cs="Times New Roman"/>
          <w:i/>
          <w:iCs/>
        </w:rPr>
        <w:t xml:space="preserve"> </w:t>
      </w:r>
      <w:proofErr w:type="spellStart"/>
      <w:r w:rsidRPr="008F5325">
        <w:rPr>
          <w:rFonts w:ascii="Times New Roman" w:hAnsi="Times New Roman" w:cs="Times New Roman"/>
          <w:i/>
          <w:iCs/>
        </w:rPr>
        <w:t>performance</w:t>
      </w:r>
      <w:proofErr w:type="spellEnd"/>
      <w:r w:rsidRPr="008F5325">
        <w:rPr>
          <w:rFonts w:ascii="Times New Roman" w:hAnsi="Times New Roman" w:cs="Times New Roman"/>
          <w:i/>
          <w:iCs/>
        </w:rPr>
        <w:t xml:space="preserve">: </w:t>
      </w:r>
      <w:proofErr w:type="spellStart"/>
      <w:r w:rsidRPr="008F5325">
        <w:rPr>
          <w:rFonts w:ascii="Times New Roman" w:hAnsi="Times New Roman" w:cs="Times New Roman"/>
          <w:i/>
          <w:iCs/>
        </w:rPr>
        <w:t>Developing</w:t>
      </w:r>
      <w:proofErr w:type="spellEnd"/>
      <w:r w:rsidRPr="008F5325">
        <w:rPr>
          <w:rFonts w:ascii="Times New Roman" w:hAnsi="Times New Roman" w:cs="Times New Roman"/>
          <w:i/>
          <w:iCs/>
        </w:rPr>
        <w:t xml:space="preserve"> </w:t>
      </w:r>
      <w:proofErr w:type="spellStart"/>
      <w:r w:rsidRPr="008F5325">
        <w:rPr>
          <w:rFonts w:ascii="Times New Roman" w:hAnsi="Times New Roman" w:cs="Times New Roman"/>
          <w:i/>
          <w:iCs/>
        </w:rPr>
        <w:t>human</w:t>
      </w:r>
      <w:proofErr w:type="spellEnd"/>
      <w:r w:rsidRPr="008F5325">
        <w:rPr>
          <w:rFonts w:ascii="Times New Roman" w:hAnsi="Times New Roman" w:cs="Times New Roman"/>
          <w:i/>
          <w:iCs/>
        </w:rPr>
        <w:t xml:space="preserve"> </w:t>
      </w:r>
      <w:proofErr w:type="spellStart"/>
      <w:r w:rsidRPr="008F5325">
        <w:rPr>
          <w:rFonts w:ascii="Times New Roman" w:hAnsi="Times New Roman" w:cs="Times New Roman"/>
          <w:i/>
          <w:iCs/>
        </w:rPr>
        <w:t>potential</w:t>
      </w:r>
      <w:proofErr w:type="spellEnd"/>
      <w:r w:rsidRPr="008F5325">
        <w:rPr>
          <w:rFonts w:ascii="Times New Roman" w:hAnsi="Times New Roman" w:cs="Times New Roman"/>
          <w:i/>
          <w:iCs/>
        </w:rPr>
        <w:t xml:space="preserve"> </w:t>
      </w:r>
      <w:proofErr w:type="spellStart"/>
      <w:r w:rsidRPr="008F5325">
        <w:rPr>
          <w:rFonts w:ascii="Times New Roman" w:hAnsi="Times New Roman" w:cs="Times New Roman"/>
          <w:i/>
          <w:iCs/>
        </w:rPr>
        <w:t>into</w:t>
      </w:r>
      <w:proofErr w:type="spellEnd"/>
      <w:r w:rsidRPr="008F5325">
        <w:rPr>
          <w:rFonts w:ascii="Times New Roman" w:hAnsi="Times New Roman" w:cs="Times New Roman"/>
          <w:i/>
          <w:iCs/>
        </w:rPr>
        <w:t xml:space="preserve"> domain-</w:t>
      </w:r>
      <w:proofErr w:type="spellStart"/>
      <w:r w:rsidRPr="008F5325">
        <w:rPr>
          <w:rFonts w:ascii="Times New Roman" w:hAnsi="Times New Roman" w:cs="Times New Roman"/>
          <w:i/>
          <w:iCs/>
        </w:rPr>
        <w:t>specific</w:t>
      </w:r>
      <w:proofErr w:type="spellEnd"/>
      <w:r w:rsidRPr="008F5325">
        <w:rPr>
          <w:rFonts w:ascii="Times New Roman" w:hAnsi="Times New Roman" w:cs="Times New Roman"/>
          <w:i/>
          <w:iCs/>
        </w:rPr>
        <w:t xml:space="preserve"> </w:t>
      </w:r>
      <w:proofErr w:type="spellStart"/>
      <w:r w:rsidRPr="008F5325">
        <w:rPr>
          <w:rFonts w:ascii="Times New Roman" w:hAnsi="Times New Roman" w:cs="Times New Roman"/>
          <w:i/>
          <w:iCs/>
        </w:rPr>
        <w:t>talent</w:t>
      </w:r>
      <w:proofErr w:type="spellEnd"/>
      <w:r w:rsidRPr="008F5325">
        <w:rPr>
          <w:rFonts w:ascii="Times New Roman" w:hAnsi="Times New Roman" w:cs="Times New Roman"/>
          <w:i/>
          <w:iCs/>
        </w:rPr>
        <w:t xml:space="preserve"> (</w:t>
      </w:r>
      <w:proofErr w:type="spellStart"/>
      <w:r w:rsidRPr="008F5325">
        <w:rPr>
          <w:rFonts w:ascii="Times New Roman" w:hAnsi="Times New Roman" w:cs="Times New Roman"/>
          <w:i/>
          <w:iCs/>
        </w:rPr>
        <w:t>ss</w:t>
      </w:r>
      <w:proofErr w:type="spellEnd"/>
      <w:r w:rsidRPr="008F5325">
        <w:rPr>
          <w:rFonts w:ascii="Times New Roman" w:hAnsi="Times New Roman" w:cs="Times New Roman"/>
          <w:i/>
          <w:iCs/>
        </w:rPr>
        <w:t>.</w:t>
      </w:r>
      <w:r w:rsidRPr="008F5325">
        <w:rPr>
          <w:rFonts w:ascii="Times New Roman" w:hAnsi="Times New Roman" w:cs="Times New Roman"/>
        </w:rPr>
        <w:t xml:space="preserve"> 345–359). </w:t>
      </w:r>
      <w:proofErr w:type="spellStart"/>
      <w:r w:rsidRPr="008F5325">
        <w:rPr>
          <w:rFonts w:ascii="Times New Roman" w:hAnsi="Times New Roman" w:cs="Times New Roman"/>
        </w:rPr>
        <w:t>American</w:t>
      </w:r>
      <w:proofErr w:type="spellEnd"/>
      <w:r w:rsidRPr="008F5325">
        <w:rPr>
          <w:rFonts w:ascii="Times New Roman" w:hAnsi="Times New Roman" w:cs="Times New Roman"/>
        </w:rPr>
        <w:t xml:space="preserve"> </w:t>
      </w:r>
      <w:proofErr w:type="spellStart"/>
      <w:r w:rsidRPr="008F5325">
        <w:rPr>
          <w:rFonts w:ascii="Times New Roman" w:hAnsi="Times New Roman" w:cs="Times New Roman"/>
        </w:rPr>
        <w:t>Psychological</w:t>
      </w:r>
      <w:proofErr w:type="spellEnd"/>
      <w:r w:rsidRPr="008F5325">
        <w:rPr>
          <w:rFonts w:ascii="Times New Roman" w:hAnsi="Times New Roman" w:cs="Times New Roman"/>
        </w:rPr>
        <w:t xml:space="preserve"> </w:t>
      </w:r>
      <w:proofErr w:type="spellStart"/>
      <w:r w:rsidRPr="008F5325">
        <w:rPr>
          <w:rFonts w:ascii="Times New Roman" w:hAnsi="Times New Roman" w:cs="Times New Roman"/>
        </w:rPr>
        <w:t>Association</w:t>
      </w:r>
      <w:proofErr w:type="spellEnd"/>
      <w:r w:rsidRPr="008F5325">
        <w:rPr>
          <w:rFonts w:ascii="Times New Roman" w:hAnsi="Times New Roman" w:cs="Times New Roman"/>
        </w:rPr>
        <w:t>. https://doi.org/10.1037/0000120-016</w:t>
      </w:r>
    </w:p>
    <w:p w14:paraId="0EC72ACF" w14:textId="77777777" w:rsidR="000422C7" w:rsidRPr="008F5325" w:rsidRDefault="000422C7" w:rsidP="008F5325">
      <w:pPr>
        <w:spacing w:after="160"/>
        <w:ind w:left="709" w:hanging="709"/>
        <w:jc w:val="both"/>
        <w:rPr>
          <w:rFonts w:ascii="Times New Roman" w:hAnsi="Times New Roman" w:cs="Times New Roman"/>
        </w:rPr>
      </w:pPr>
      <w:r w:rsidRPr="008F5325">
        <w:rPr>
          <w:rFonts w:ascii="Times New Roman" w:hAnsi="Times New Roman" w:cs="Times New Roman"/>
        </w:rPr>
        <w:t>Bologna, C. (2019, Ekim 31). </w:t>
      </w:r>
      <w:proofErr w:type="spellStart"/>
      <w:r w:rsidRPr="008F5325">
        <w:rPr>
          <w:rFonts w:ascii="Times New Roman" w:hAnsi="Times New Roman" w:cs="Times New Roman"/>
          <w:i/>
          <w:iCs/>
        </w:rPr>
        <w:t>Why</w:t>
      </w:r>
      <w:proofErr w:type="spellEnd"/>
      <w:r w:rsidRPr="008F5325">
        <w:rPr>
          <w:rFonts w:ascii="Times New Roman" w:hAnsi="Times New Roman" w:cs="Times New Roman"/>
          <w:i/>
          <w:iCs/>
        </w:rPr>
        <w:t xml:space="preserve"> </w:t>
      </w:r>
      <w:proofErr w:type="spellStart"/>
      <w:r w:rsidRPr="008F5325">
        <w:rPr>
          <w:rFonts w:ascii="Times New Roman" w:hAnsi="Times New Roman" w:cs="Times New Roman"/>
          <w:i/>
          <w:iCs/>
        </w:rPr>
        <w:t>some</w:t>
      </w:r>
      <w:proofErr w:type="spellEnd"/>
      <w:r w:rsidRPr="008F5325">
        <w:rPr>
          <w:rFonts w:ascii="Times New Roman" w:hAnsi="Times New Roman" w:cs="Times New Roman"/>
          <w:i/>
          <w:iCs/>
        </w:rPr>
        <w:t xml:space="preserve"> </w:t>
      </w:r>
      <w:proofErr w:type="spellStart"/>
      <w:r w:rsidRPr="008F5325">
        <w:rPr>
          <w:rFonts w:ascii="Times New Roman" w:hAnsi="Times New Roman" w:cs="Times New Roman"/>
          <w:i/>
          <w:iCs/>
        </w:rPr>
        <w:t>people</w:t>
      </w:r>
      <w:proofErr w:type="spellEnd"/>
      <w:r w:rsidRPr="008F5325">
        <w:rPr>
          <w:rFonts w:ascii="Times New Roman" w:hAnsi="Times New Roman" w:cs="Times New Roman"/>
          <w:i/>
          <w:iCs/>
        </w:rPr>
        <w:t xml:space="preserve"> </w:t>
      </w:r>
      <w:proofErr w:type="spellStart"/>
      <w:r w:rsidRPr="008F5325">
        <w:rPr>
          <w:rFonts w:ascii="Times New Roman" w:hAnsi="Times New Roman" w:cs="Times New Roman"/>
          <w:i/>
          <w:iCs/>
        </w:rPr>
        <w:t>with</w:t>
      </w:r>
      <w:proofErr w:type="spellEnd"/>
      <w:r w:rsidRPr="008F5325">
        <w:rPr>
          <w:rFonts w:ascii="Times New Roman" w:hAnsi="Times New Roman" w:cs="Times New Roman"/>
          <w:i/>
          <w:iCs/>
        </w:rPr>
        <w:t xml:space="preserve"> </w:t>
      </w:r>
      <w:proofErr w:type="spellStart"/>
      <w:r w:rsidRPr="008F5325">
        <w:rPr>
          <w:rFonts w:ascii="Times New Roman" w:hAnsi="Times New Roman" w:cs="Times New Roman"/>
          <w:i/>
          <w:iCs/>
        </w:rPr>
        <w:t>anxiety</w:t>
      </w:r>
      <w:proofErr w:type="spellEnd"/>
      <w:r w:rsidRPr="008F5325">
        <w:rPr>
          <w:rFonts w:ascii="Times New Roman" w:hAnsi="Times New Roman" w:cs="Times New Roman"/>
          <w:i/>
          <w:iCs/>
        </w:rPr>
        <w:t xml:space="preserve"> </w:t>
      </w:r>
      <w:proofErr w:type="spellStart"/>
      <w:r w:rsidRPr="008F5325">
        <w:rPr>
          <w:rFonts w:ascii="Times New Roman" w:hAnsi="Times New Roman" w:cs="Times New Roman"/>
          <w:i/>
          <w:iCs/>
        </w:rPr>
        <w:t>love</w:t>
      </w:r>
      <w:proofErr w:type="spellEnd"/>
      <w:r w:rsidRPr="008F5325">
        <w:rPr>
          <w:rFonts w:ascii="Times New Roman" w:hAnsi="Times New Roman" w:cs="Times New Roman"/>
          <w:i/>
          <w:iCs/>
        </w:rPr>
        <w:t xml:space="preserve"> </w:t>
      </w:r>
      <w:proofErr w:type="spellStart"/>
      <w:r w:rsidRPr="008F5325">
        <w:rPr>
          <w:rFonts w:ascii="Times New Roman" w:hAnsi="Times New Roman" w:cs="Times New Roman"/>
          <w:i/>
          <w:iCs/>
        </w:rPr>
        <w:t>watching</w:t>
      </w:r>
      <w:proofErr w:type="spellEnd"/>
      <w:r w:rsidRPr="008F5325">
        <w:rPr>
          <w:rFonts w:ascii="Times New Roman" w:hAnsi="Times New Roman" w:cs="Times New Roman"/>
          <w:i/>
          <w:iCs/>
        </w:rPr>
        <w:t xml:space="preserve"> </w:t>
      </w:r>
      <w:proofErr w:type="spellStart"/>
      <w:r w:rsidRPr="008F5325">
        <w:rPr>
          <w:rFonts w:ascii="Times New Roman" w:hAnsi="Times New Roman" w:cs="Times New Roman"/>
          <w:i/>
          <w:iCs/>
        </w:rPr>
        <w:t>horror</w:t>
      </w:r>
      <w:proofErr w:type="spellEnd"/>
      <w:r w:rsidRPr="008F5325">
        <w:rPr>
          <w:rFonts w:ascii="Times New Roman" w:hAnsi="Times New Roman" w:cs="Times New Roman"/>
          <w:i/>
          <w:iCs/>
        </w:rPr>
        <w:t xml:space="preserve"> </w:t>
      </w:r>
      <w:proofErr w:type="spellStart"/>
      <w:r w:rsidRPr="008F5325">
        <w:rPr>
          <w:rFonts w:ascii="Times New Roman" w:hAnsi="Times New Roman" w:cs="Times New Roman"/>
          <w:i/>
          <w:iCs/>
        </w:rPr>
        <w:t>movies</w:t>
      </w:r>
      <w:proofErr w:type="spellEnd"/>
      <w:r w:rsidRPr="008F5325">
        <w:rPr>
          <w:rFonts w:ascii="Times New Roman" w:hAnsi="Times New Roman" w:cs="Times New Roman"/>
        </w:rPr>
        <w:t xml:space="preserve">. </w:t>
      </w:r>
      <w:proofErr w:type="spellStart"/>
      <w:r w:rsidRPr="008F5325">
        <w:rPr>
          <w:rFonts w:ascii="Times New Roman" w:hAnsi="Times New Roman" w:cs="Times New Roman"/>
        </w:rPr>
        <w:t>HuffPost</w:t>
      </w:r>
      <w:proofErr w:type="spellEnd"/>
      <w:r w:rsidRPr="008F5325">
        <w:rPr>
          <w:rFonts w:ascii="Times New Roman" w:hAnsi="Times New Roman" w:cs="Times New Roman"/>
        </w:rPr>
        <w:t>. https://www.huffpost.com/entry/anxiety-love-watching-horror-movies_l_5d277587e4b02a5a5d57b59e</w:t>
      </w:r>
    </w:p>
    <w:p w14:paraId="09C1F13D" w14:textId="77777777" w:rsidR="000422C7" w:rsidRPr="008F5325" w:rsidRDefault="000422C7" w:rsidP="008F5325">
      <w:pPr>
        <w:spacing w:after="160"/>
        <w:ind w:left="709" w:hanging="709"/>
        <w:jc w:val="both"/>
        <w:rPr>
          <w:rFonts w:ascii="Times New Roman" w:hAnsi="Times New Roman" w:cs="Times New Roman"/>
        </w:rPr>
      </w:pPr>
      <w:r w:rsidRPr="008F5325">
        <w:rPr>
          <w:rFonts w:ascii="Times New Roman" w:hAnsi="Times New Roman" w:cs="Times New Roman"/>
        </w:rPr>
        <w:t xml:space="preserve">Evans, A. C., </w:t>
      </w:r>
      <w:proofErr w:type="spellStart"/>
      <w:r w:rsidRPr="008F5325">
        <w:rPr>
          <w:rFonts w:ascii="Times New Roman" w:hAnsi="Times New Roman" w:cs="Times New Roman"/>
        </w:rPr>
        <w:t>Jr</w:t>
      </w:r>
      <w:proofErr w:type="spellEnd"/>
      <w:r w:rsidRPr="008F5325">
        <w:rPr>
          <w:rFonts w:ascii="Times New Roman" w:hAnsi="Times New Roman" w:cs="Times New Roman"/>
        </w:rPr>
        <w:t xml:space="preserve">., </w:t>
      </w:r>
      <w:proofErr w:type="spellStart"/>
      <w:r w:rsidRPr="008F5325">
        <w:rPr>
          <w:rFonts w:ascii="Times New Roman" w:hAnsi="Times New Roman" w:cs="Times New Roman"/>
        </w:rPr>
        <w:t>Garbarino</w:t>
      </w:r>
      <w:proofErr w:type="spellEnd"/>
      <w:r w:rsidRPr="008F5325">
        <w:rPr>
          <w:rFonts w:ascii="Times New Roman" w:hAnsi="Times New Roman" w:cs="Times New Roman"/>
        </w:rPr>
        <w:t xml:space="preserve">, J., </w:t>
      </w:r>
      <w:proofErr w:type="spellStart"/>
      <w:r w:rsidRPr="008F5325">
        <w:rPr>
          <w:rFonts w:ascii="Times New Roman" w:hAnsi="Times New Roman" w:cs="Times New Roman"/>
        </w:rPr>
        <w:t>Bocanegra</w:t>
      </w:r>
      <w:proofErr w:type="spellEnd"/>
      <w:r w:rsidRPr="008F5325">
        <w:rPr>
          <w:rFonts w:ascii="Times New Roman" w:hAnsi="Times New Roman" w:cs="Times New Roman"/>
        </w:rPr>
        <w:t xml:space="preserve">, E., </w:t>
      </w:r>
      <w:proofErr w:type="spellStart"/>
      <w:r w:rsidRPr="008F5325">
        <w:rPr>
          <w:rFonts w:ascii="Times New Roman" w:hAnsi="Times New Roman" w:cs="Times New Roman"/>
        </w:rPr>
        <w:t>Kinscherff</w:t>
      </w:r>
      <w:proofErr w:type="spellEnd"/>
      <w:r w:rsidRPr="008F5325">
        <w:rPr>
          <w:rFonts w:ascii="Times New Roman" w:hAnsi="Times New Roman" w:cs="Times New Roman"/>
        </w:rPr>
        <w:t xml:space="preserve">, R. T. ve </w:t>
      </w:r>
      <w:proofErr w:type="spellStart"/>
      <w:r w:rsidRPr="008F5325">
        <w:rPr>
          <w:rFonts w:ascii="Times New Roman" w:hAnsi="Times New Roman" w:cs="Times New Roman"/>
        </w:rPr>
        <w:t>Márquez-Greene</w:t>
      </w:r>
      <w:proofErr w:type="spellEnd"/>
      <w:r w:rsidRPr="008F5325">
        <w:rPr>
          <w:rFonts w:ascii="Times New Roman" w:hAnsi="Times New Roman" w:cs="Times New Roman"/>
        </w:rPr>
        <w:t xml:space="preserve">, N. (2019, </w:t>
      </w:r>
      <w:proofErr w:type="spellStart"/>
      <w:r w:rsidRPr="008F5325">
        <w:rPr>
          <w:rFonts w:ascii="Times New Roman" w:hAnsi="Times New Roman" w:cs="Times New Roman"/>
        </w:rPr>
        <w:t>August</w:t>
      </w:r>
      <w:proofErr w:type="spellEnd"/>
      <w:r w:rsidRPr="008F5325">
        <w:rPr>
          <w:rFonts w:ascii="Times New Roman" w:hAnsi="Times New Roman" w:cs="Times New Roman"/>
        </w:rPr>
        <w:t xml:space="preserve"> 8–11). </w:t>
      </w:r>
      <w:proofErr w:type="spellStart"/>
      <w:r w:rsidRPr="008F5325">
        <w:rPr>
          <w:rFonts w:ascii="Times New Roman" w:hAnsi="Times New Roman" w:cs="Times New Roman"/>
          <w:i/>
          <w:iCs/>
        </w:rPr>
        <w:t>Gun</w:t>
      </w:r>
      <w:proofErr w:type="spellEnd"/>
      <w:r w:rsidRPr="008F5325">
        <w:rPr>
          <w:rFonts w:ascii="Times New Roman" w:hAnsi="Times New Roman" w:cs="Times New Roman"/>
          <w:i/>
          <w:iCs/>
        </w:rPr>
        <w:t xml:space="preserve"> </w:t>
      </w:r>
      <w:proofErr w:type="spellStart"/>
      <w:r w:rsidRPr="008F5325">
        <w:rPr>
          <w:rFonts w:ascii="Times New Roman" w:hAnsi="Times New Roman" w:cs="Times New Roman"/>
          <w:i/>
          <w:iCs/>
        </w:rPr>
        <w:t>violence</w:t>
      </w:r>
      <w:proofErr w:type="spellEnd"/>
      <w:r w:rsidRPr="008F5325">
        <w:rPr>
          <w:rFonts w:ascii="Times New Roman" w:hAnsi="Times New Roman" w:cs="Times New Roman"/>
          <w:i/>
          <w:iCs/>
        </w:rPr>
        <w:t xml:space="preserve">: An </w:t>
      </w:r>
      <w:proofErr w:type="spellStart"/>
      <w:r w:rsidRPr="008F5325">
        <w:rPr>
          <w:rFonts w:ascii="Times New Roman" w:hAnsi="Times New Roman" w:cs="Times New Roman"/>
          <w:i/>
          <w:iCs/>
        </w:rPr>
        <w:t>event</w:t>
      </w:r>
      <w:proofErr w:type="spellEnd"/>
      <w:r w:rsidRPr="008F5325">
        <w:rPr>
          <w:rFonts w:ascii="Times New Roman" w:hAnsi="Times New Roman" w:cs="Times New Roman"/>
          <w:i/>
          <w:iCs/>
        </w:rPr>
        <w:t xml:space="preserve"> on </w:t>
      </w:r>
      <w:proofErr w:type="spellStart"/>
      <w:r w:rsidRPr="008F5325">
        <w:rPr>
          <w:rFonts w:ascii="Times New Roman" w:hAnsi="Times New Roman" w:cs="Times New Roman"/>
          <w:i/>
          <w:iCs/>
        </w:rPr>
        <w:t>the</w:t>
      </w:r>
      <w:proofErr w:type="spellEnd"/>
      <w:r w:rsidRPr="008F5325">
        <w:rPr>
          <w:rFonts w:ascii="Times New Roman" w:hAnsi="Times New Roman" w:cs="Times New Roman"/>
          <w:i/>
          <w:iCs/>
        </w:rPr>
        <w:t xml:space="preserve"> </w:t>
      </w:r>
      <w:proofErr w:type="spellStart"/>
      <w:r w:rsidRPr="008F5325">
        <w:rPr>
          <w:rFonts w:ascii="Times New Roman" w:hAnsi="Times New Roman" w:cs="Times New Roman"/>
          <w:i/>
          <w:iCs/>
        </w:rPr>
        <w:t>power</w:t>
      </w:r>
      <w:proofErr w:type="spellEnd"/>
      <w:r w:rsidRPr="008F5325">
        <w:rPr>
          <w:rFonts w:ascii="Times New Roman" w:hAnsi="Times New Roman" w:cs="Times New Roman"/>
          <w:i/>
          <w:iCs/>
        </w:rPr>
        <w:t xml:space="preserve"> of </w:t>
      </w:r>
      <w:proofErr w:type="spellStart"/>
      <w:r w:rsidRPr="008F5325">
        <w:rPr>
          <w:rFonts w:ascii="Times New Roman" w:hAnsi="Times New Roman" w:cs="Times New Roman"/>
          <w:i/>
          <w:iCs/>
        </w:rPr>
        <w:t>community</w:t>
      </w:r>
      <w:proofErr w:type="spellEnd"/>
      <w:r w:rsidRPr="008F5325">
        <w:rPr>
          <w:rFonts w:ascii="Times New Roman" w:hAnsi="Times New Roman" w:cs="Times New Roman"/>
          <w:i/>
          <w:iCs/>
        </w:rPr>
        <w:t> </w:t>
      </w:r>
      <w:r w:rsidRPr="008F5325">
        <w:rPr>
          <w:rFonts w:ascii="Times New Roman" w:hAnsi="Times New Roman" w:cs="Times New Roman"/>
        </w:rPr>
        <w:t xml:space="preserve">[Conference </w:t>
      </w:r>
      <w:proofErr w:type="spellStart"/>
      <w:r w:rsidRPr="008F5325">
        <w:rPr>
          <w:rFonts w:ascii="Times New Roman" w:hAnsi="Times New Roman" w:cs="Times New Roman"/>
        </w:rPr>
        <w:t>presentation</w:t>
      </w:r>
      <w:proofErr w:type="spellEnd"/>
      <w:r w:rsidRPr="008F5325">
        <w:rPr>
          <w:rFonts w:ascii="Times New Roman" w:hAnsi="Times New Roman" w:cs="Times New Roman"/>
        </w:rPr>
        <w:t xml:space="preserve">]. APA 2019 </w:t>
      </w:r>
      <w:proofErr w:type="spellStart"/>
      <w:r w:rsidRPr="008F5325">
        <w:rPr>
          <w:rFonts w:ascii="Times New Roman" w:hAnsi="Times New Roman" w:cs="Times New Roman"/>
        </w:rPr>
        <w:t>Convention</w:t>
      </w:r>
      <w:proofErr w:type="spellEnd"/>
      <w:r w:rsidRPr="008F5325">
        <w:rPr>
          <w:rFonts w:ascii="Times New Roman" w:hAnsi="Times New Roman" w:cs="Times New Roman"/>
        </w:rPr>
        <w:t xml:space="preserve">, Chicago, IL, United </w:t>
      </w:r>
      <w:proofErr w:type="spellStart"/>
      <w:r w:rsidRPr="008F5325">
        <w:rPr>
          <w:rFonts w:ascii="Times New Roman" w:hAnsi="Times New Roman" w:cs="Times New Roman"/>
        </w:rPr>
        <w:t>States</w:t>
      </w:r>
      <w:proofErr w:type="spellEnd"/>
      <w:r w:rsidRPr="008F5325">
        <w:rPr>
          <w:rFonts w:ascii="Times New Roman" w:hAnsi="Times New Roman" w:cs="Times New Roman"/>
        </w:rPr>
        <w:t>. https://convention.apa.org/2019-video</w:t>
      </w:r>
    </w:p>
    <w:p w14:paraId="70506C50" w14:textId="15FB9FE8" w:rsidR="000422C7" w:rsidRDefault="000422C7" w:rsidP="000422C7">
      <w:pPr>
        <w:spacing w:after="160"/>
        <w:ind w:left="709" w:hanging="709"/>
        <w:jc w:val="both"/>
        <w:rPr>
          <w:rFonts w:ascii="Times New Roman" w:hAnsi="Times New Roman" w:cs="Times New Roman"/>
        </w:rPr>
      </w:pPr>
      <w:proofErr w:type="spellStart"/>
      <w:r w:rsidRPr="008F5325">
        <w:rPr>
          <w:rFonts w:ascii="Times New Roman" w:hAnsi="Times New Roman" w:cs="Times New Roman"/>
        </w:rPr>
        <w:t>Grady</w:t>
      </w:r>
      <w:proofErr w:type="spellEnd"/>
      <w:r w:rsidRPr="008F5325">
        <w:rPr>
          <w:rFonts w:ascii="Times New Roman" w:hAnsi="Times New Roman" w:cs="Times New Roman"/>
        </w:rPr>
        <w:t xml:space="preserve">, J. S., Her, M., </w:t>
      </w:r>
      <w:proofErr w:type="spellStart"/>
      <w:r w:rsidRPr="008F5325">
        <w:rPr>
          <w:rFonts w:ascii="Times New Roman" w:hAnsi="Times New Roman" w:cs="Times New Roman"/>
        </w:rPr>
        <w:t>Moreno</w:t>
      </w:r>
      <w:proofErr w:type="spellEnd"/>
      <w:r w:rsidRPr="008F5325">
        <w:rPr>
          <w:rFonts w:ascii="Times New Roman" w:hAnsi="Times New Roman" w:cs="Times New Roman"/>
        </w:rPr>
        <w:t xml:space="preserve">, G., Perez, C. ve </w:t>
      </w:r>
      <w:proofErr w:type="spellStart"/>
      <w:r w:rsidRPr="008F5325">
        <w:rPr>
          <w:rFonts w:ascii="Times New Roman" w:hAnsi="Times New Roman" w:cs="Times New Roman"/>
        </w:rPr>
        <w:t>Yelinek</w:t>
      </w:r>
      <w:proofErr w:type="spellEnd"/>
      <w:r w:rsidRPr="008F5325">
        <w:rPr>
          <w:rFonts w:ascii="Times New Roman" w:hAnsi="Times New Roman" w:cs="Times New Roman"/>
        </w:rPr>
        <w:t xml:space="preserve">, J. (2019). </w:t>
      </w:r>
      <w:proofErr w:type="spellStart"/>
      <w:r w:rsidRPr="008F5325">
        <w:rPr>
          <w:rFonts w:ascii="Times New Roman" w:hAnsi="Times New Roman" w:cs="Times New Roman"/>
        </w:rPr>
        <w:t>Emotions</w:t>
      </w:r>
      <w:proofErr w:type="spellEnd"/>
      <w:r w:rsidRPr="008F5325">
        <w:rPr>
          <w:rFonts w:ascii="Times New Roman" w:hAnsi="Times New Roman" w:cs="Times New Roman"/>
        </w:rPr>
        <w:t xml:space="preserve"> in </w:t>
      </w:r>
      <w:proofErr w:type="spellStart"/>
      <w:r w:rsidRPr="008F5325">
        <w:rPr>
          <w:rFonts w:ascii="Times New Roman" w:hAnsi="Times New Roman" w:cs="Times New Roman"/>
        </w:rPr>
        <w:t>storybooks</w:t>
      </w:r>
      <w:proofErr w:type="spellEnd"/>
      <w:r w:rsidRPr="008F5325">
        <w:rPr>
          <w:rFonts w:ascii="Times New Roman" w:hAnsi="Times New Roman" w:cs="Times New Roman"/>
        </w:rPr>
        <w:t xml:space="preserve">: A </w:t>
      </w:r>
      <w:proofErr w:type="spellStart"/>
      <w:r w:rsidRPr="008F5325">
        <w:rPr>
          <w:rFonts w:ascii="Times New Roman" w:hAnsi="Times New Roman" w:cs="Times New Roman"/>
        </w:rPr>
        <w:t>comparison</w:t>
      </w:r>
      <w:proofErr w:type="spellEnd"/>
      <w:r w:rsidRPr="008F5325">
        <w:rPr>
          <w:rFonts w:ascii="Times New Roman" w:hAnsi="Times New Roman" w:cs="Times New Roman"/>
        </w:rPr>
        <w:t xml:space="preserve"> of </w:t>
      </w:r>
      <w:proofErr w:type="spellStart"/>
      <w:r w:rsidRPr="008F5325">
        <w:rPr>
          <w:rFonts w:ascii="Times New Roman" w:hAnsi="Times New Roman" w:cs="Times New Roman"/>
        </w:rPr>
        <w:t>storybooks</w:t>
      </w:r>
      <w:proofErr w:type="spellEnd"/>
      <w:r w:rsidRPr="008F5325">
        <w:rPr>
          <w:rFonts w:ascii="Times New Roman" w:hAnsi="Times New Roman" w:cs="Times New Roman"/>
        </w:rPr>
        <w:t xml:space="preserve"> </w:t>
      </w:r>
      <w:proofErr w:type="spellStart"/>
      <w:r w:rsidRPr="008F5325">
        <w:rPr>
          <w:rFonts w:ascii="Times New Roman" w:hAnsi="Times New Roman" w:cs="Times New Roman"/>
        </w:rPr>
        <w:t>that</w:t>
      </w:r>
      <w:proofErr w:type="spellEnd"/>
      <w:r w:rsidRPr="008F5325">
        <w:rPr>
          <w:rFonts w:ascii="Times New Roman" w:hAnsi="Times New Roman" w:cs="Times New Roman"/>
        </w:rPr>
        <w:t xml:space="preserve"> </w:t>
      </w:r>
      <w:proofErr w:type="spellStart"/>
      <w:r w:rsidRPr="008F5325">
        <w:rPr>
          <w:rFonts w:ascii="Times New Roman" w:hAnsi="Times New Roman" w:cs="Times New Roman"/>
        </w:rPr>
        <w:t>represent</w:t>
      </w:r>
      <w:proofErr w:type="spellEnd"/>
      <w:r w:rsidRPr="008F5325">
        <w:rPr>
          <w:rFonts w:ascii="Times New Roman" w:hAnsi="Times New Roman" w:cs="Times New Roman"/>
        </w:rPr>
        <w:t xml:space="preserve"> </w:t>
      </w:r>
      <w:proofErr w:type="spellStart"/>
      <w:r w:rsidRPr="008F5325">
        <w:rPr>
          <w:rFonts w:ascii="Times New Roman" w:hAnsi="Times New Roman" w:cs="Times New Roman"/>
        </w:rPr>
        <w:t>ethnic</w:t>
      </w:r>
      <w:proofErr w:type="spellEnd"/>
      <w:r w:rsidRPr="008F5325">
        <w:rPr>
          <w:rFonts w:ascii="Times New Roman" w:hAnsi="Times New Roman" w:cs="Times New Roman"/>
        </w:rPr>
        <w:t xml:space="preserve"> </w:t>
      </w:r>
      <w:proofErr w:type="spellStart"/>
      <w:r w:rsidRPr="008F5325">
        <w:rPr>
          <w:rFonts w:ascii="Times New Roman" w:hAnsi="Times New Roman" w:cs="Times New Roman"/>
        </w:rPr>
        <w:t>and</w:t>
      </w:r>
      <w:proofErr w:type="spellEnd"/>
      <w:r w:rsidRPr="008F5325">
        <w:rPr>
          <w:rFonts w:ascii="Times New Roman" w:hAnsi="Times New Roman" w:cs="Times New Roman"/>
        </w:rPr>
        <w:t xml:space="preserve"> </w:t>
      </w:r>
      <w:proofErr w:type="spellStart"/>
      <w:r w:rsidRPr="008F5325">
        <w:rPr>
          <w:rFonts w:ascii="Times New Roman" w:hAnsi="Times New Roman" w:cs="Times New Roman"/>
        </w:rPr>
        <w:t>racial</w:t>
      </w:r>
      <w:proofErr w:type="spellEnd"/>
      <w:r w:rsidRPr="008F5325">
        <w:rPr>
          <w:rFonts w:ascii="Times New Roman" w:hAnsi="Times New Roman" w:cs="Times New Roman"/>
        </w:rPr>
        <w:t xml:space="preserve"> </w:t>
      </w:r>
      <w:proofErr w:type="spellStart"/>
      <w:r w:rsidRPr="008F5325">
        <w:rPr>
          <w:rFonts w:ascii="Times New Roman" w:hAnsi="Times New Roman" w:cs="Times New Roman"/>
        </w:rPr>
        <w:t>groups</w:t>
      </w:r>
      <w:proofErr w:type="spellEnd"/>
      <w:r w:rsidRPr="008F5325">
        <w:rPr>
          <w:rFonts w:ascii="Times New Roman" w:hAnsi="Times New Roman" w:cs="Times New Roman"/>
        </w:rPr>
        <w:t xml:space="preserve"> in </w:t>
      </w:r>
      <w:proofErr w:type="spellStart"/>
      <w:r w:rsidRPr="008F5325">
        <w:rPr>
          <w:rFonts w:ascii="Times New Roman" w:hAnsi="Times New Roman" w:cs="Times New Roman"/>
        </w:rPr>
        <w:t>the</w:t>
      </w:r>
      <w:proofErr w:type="spellEnd"/>
      <w:r w:rsidRPr="008F5325">
        <w:rPr>
          <w:rFonts w:ascii="Times New Roman" w:hAnsi="Times New Roman" w:cs="Times New Roman"/>
        </w:rPr>
        <w:t xml:space="preserve"> United </w:t>
      </w:r>
      <w:proofErr w:type="spellStart"/>
      <w:r w:rsidRPr="008F5325">
        <w:rPr>
          <w:rFonts w:ascii="Times New Roman" w:hAnsi="Times New Roman" w:cs="Times New Roman"/>
        </w:rPr>
        <w:t>States</w:t>
      </w:r>
      <w:proofErr w:type="spellEnd"/>
      <w:r w:rsidRPr="008F5325">
        <w:rPr>
          <w:rFonts w:ascii="Times New Roman" w:hAnsi="Times New Roman" w:cs="Times New Roman"/>
        </w:rPr>
        <w:t>. </w:t>
      </w:r>
      <w:proofErr w:type="spellStart"/>
      <w:r w:rsidRPr="008F5325">
        <w:rPr>
          <w:rFonts w:ascii="Times New Roman" w:hAnsi="Times New Roman" w:cs="Times New Roman"/>
          <w:i/>
          <w:iCs/>
        </w:rPr>
        <w:t>Psychology</w:t>
      </w:r>
      <w:proofErr w:type="spellEnd"/>
      <w:r w:rsidRPr="008F5325">
        <w:rPr>
          <w:rFonts w:ascii="Times New Roman" w:hAnsi="Times New Roman" w:cs="Times New Roman"/>
          <w:i/>
          <w:iCs/>
        </w:rPr>
        <w:t xml:space="preserve"> of Popular Media </w:t>
      </w:r>
      <w:proofErr w:type="spellStart"/>
      <w:r w:rsidRPr="008F5325">
        <w:rPr>
          <w:rFonts w:ascii="Times New Roman" w:hAnsi="Times New Roman" w:cs="Times New Roman"/>
          <w:i/>
          <w:iCs/>
        </w:rPr>
        <w:t>Culture</w:t>
      </w:r>
      <w:proofErr w:type="spellEnd"/>
      <w:r w:rsidRPr="008F5325">
        <w:rPr>
          <w:rFonts w:ascii="Times New Roman" w:hAnsi="Times New Roman" w:cs="Times New Roman"/>
        </w:rPr>
        <w:t>, 8(3), 207–217. https://doi.org/10.1037/ppm0000185</w:t>
      </w:r>
    </w:p>
    <w:p w14:paraId="585835A1" w14:textId="77777777" w:rsidR="000422C7" w:rsidRPr="008F5325" w:rsidRDefault="000422C7" w:rsidP="008F5325">
      <w:pPr>
        <w:spacing w:after="160"/>
        <w:ind w:left="709" w:hanging="709"/>
        <w:jc w:val="both"/>
        <w:rPr>
          <w:rFonts w:ascii="Times New Roman" w:hAnsi="Times New Roman" w:cs="Times New Roman"/>
        </w:rPr>
      </w:pPr>
      <w:proofErr w:type="spellStart"/>
      <w:r w:rsidRPr="008F5325">
        <w:rPr>
          <w:rFonts w:ascii="Times New Roman" w:hAnsi="Times New Roman" w:cs="Times New Roman"/>
        </w:rPr>
        <w:t>Hygum</w:t>
      </w:r>
      <w:proofErr w:type="spellEnd"/>
      <w:r w:rsidRPr="008F5325">
        <w:rPr>
          <w:rFonts w:ascii="Times New Roman" w:hAnsi="Times New Roman" w:cs="Times New Roman"/>
        </w:rPr>
        <w:t>, E. ve Pedersen, P. M. (</w:t>
      </w:r>
      <w:proofErr w:type="spellStart"/>
      <w:r w:rsidRPr="008F5325">
        <w:rPr>
          <w:rFonts w:ascii="Times New Roman" w:hAnsi="Times New Roman" w:cs="Times New Roman"/>
        </w:rPr>
        <w:t>Eds</w:t>
      </w:r>
      <w:proofErr w:type="spellEnd"/>
      <w:r w:rsidRPr="008F5325">
        <w:rPr>
          <w:rFonts w:ascii="Times New Roman" w:hAnsi="Times New Roman" w:cs="Times New Roman"/>
        </w:rPr>
        <w:t>.). (2010). </w:t>
      </w:r>
      <w:proofErr w:type="spellStart"/>
      <w:r w:rsidRPr="008F5325">
        <w:rPr>
          <w:rFonts w:ascii="Times New Roman" w:hAnsi="Times New Roman" w:cs="Times New Roman"/>
          <w:i/>
          <w:iCs/>
        </w:rPr>
        <w:t>Early</w:t>
      </w:r>
      <w:proofErr w:type="spellEnd"/>
      <w:r w:rsidRPr="008F5325">
        <w:rPr>
          <w:rFonts w:ascii="Times New Roman" w:hAnsi="Times New Roman" w:cs="Times New Roman"/>
          <w:i/>
          <w:iCs/>
        </w:rPr>
        <w:t xml:space="preserve"> </w:t>
      </w:r>
      <w:proofErr w:type="spellStart"/>
      <w:r w:rsidRPr="008F5325">
        <w:rPr>
          <w:rFonts w:ascii="Times New Roman" w:hAnsi="Times New Roman" w:cs="Times New Roman"/>
          <w:i/>
          <w:iCs/>
        </w:rPr>
        <w:t>childhood</w:t>
      </w:r>
      <w:proofErr w:type="spellEnd"/>
      <w:r w:rsidRPr="008F5325">
        <w:rPr>
          <w:rFonts w:ascii="Times New Roman" w:hAnsi="Times New Roman" w:cs="Times New Roman"/>
          <w:i/>
          <w:iCs/>
        </w:rPr>
        <w:t xml:space="preserve"> </w:t>
      </w:r>
      <w:proofErr w:type="spellStart"/>
      <w:r w:rsidRPr="008F5325">
        <w:rPr>
          <w:rFonts w:ascii="Times New Roman" w:hAnsi="Times New Roman" w:cs="Times New Roman"/>
          <w:i/>
          <w:iCs/>
        </w:rPr>
        <w:t>education</w:t>
      </w:r>
      <w:proofErr w:type="spellEnd"/>
      <w:r w:rsidRPr="008F5325">
        <w:rPr>
          <w:rFonts w:ascii="Times New Roman" w:hAnsi="Times New Roman" w:cs="Times New Roman"/>
          <w:i/>
          <w:iCs/>
        </w:rPr>
        <w:t xml:space="preserve">: </w:t>
      </w:r>
      <w:proofErr w:type="spellStart"/>
      <w:r w:rsidRPr="008F5325">
        <w:rPr>
          <w:rFonts w:ascii="Times New Roman" w:hAnsi="Times New Roman" w:cs="Times New Roman"/>
          <w:i/>
          <w:iCs/>
        </w:rPr>
        <w:t>Values</w:t>
      </w:r>
      <w:proofErr w:type="spellEnd"/>
      <w:r w:rsidRPr="008F5325">
        <w:rPr>
          <w:rFonts w:ascii="Times New Roman" w:hAnsi="Times New Roman" w:cs="Times New Roman"/>
          <w:i/>
          <w:iCs/>
        </w:rPr>
        <w:t xml:space="preserve"> </w:t>
      </w:r>
      <w:proofErr w:type="spellStart"/>
      <w:r w:rsidRPr="008F5325">
        <w:rPr>
          <w:rFonts w:ascii="Times New Roman" w:hAnsi="Times New Roman" w:cs="Times New Roman"/>
          <w:i/>
          <w:iCs/>
        </w:rPr>
        <w:t>and</w:t>
      </w:r>
      <w:proofErr w:type="spellEnd"/>
      <w:r w:rsidRPr="008F5325">
        <w:rPr>
          <w:rFonts w:ascii="Times New Roman" w:hAnsi="Times New Roman" w:cs="Times New Roman"/>
          <w:i/>
          <w:iCs/>
        </w:rPr>
        <w:t xml:space="preserve"> </w:t>
      </w:r>
      <w:proofErr w:type="spellStart"/>
      <w:r w:rsidRPr="008F5325">
        <w:rPr>
          <w:rFonts w:ascii="Times New Roman" w:hAnsi="Times New Roman" w:cs="Times New Roman"/>
          <w:i/>
          <w:iCs/>
        </w:rPr>
        <w:t>practices</w:t>
      </w:r>
      <w:proofErr w:type="spellEnd"/>
      <w:r w:rsidRPr="008F5325">
        <w:rPr>
          <w:rFonts w:ascii="Times New Roman" w:hAnsi="Times New Roman" w:cs="Times New Roman"/>
          <w:i/>
          <w:iCs/>
        </w:rPr>
        <w:t xml:space="preserve"> in </w:t>
      </w:r>
      <w:proofErr w:type="spellStart"/>
      <w:r w:rsidRPr="008F5325">
        <w:rPr>
          <w:rFonts w:ascii="Times New Roman" w:hAnsi="Times New Roman" w:cs="Times New Roman"/>
          <w:i/>
          <w:iCs/>
        </w:rPr>
        <w:t>Denmark</w:t>
      </w:r>
      <w:proofErr w:type="spellEnd"/>
      <w:r w:rsidRPr="008F5325">
        <w:rPr>
          <w:rFonts w:ascii="Times New Roman" w:hAnsi="Times New Roman" w:cs="Times New Roman"/>
          <w:i/>
          <w:iCs/>
        </w:rPr>
        <w:t>.</w:t>
      </w:r>
      <w:r w:rsidRPr="008F5325">
        <w:rPr>
          <w:rFonts w:ascii="Times New Roman" w:hAnsi="Times New Roman" w:cs="Times New Roman"/>
        </w:rPr>
        <w:t xml:space="preserve"> Hans </w:t>
      </w:r>
      <w:proofErr w:type="spellStart"/>
      <w:r w:rsidRPr="008F5325">
        <w:rPr>
          <w:rFonts w:ascii="Times New Roman" w:hAnsi="Times New Roman" w:cs="Times New Roman"/>
        </w:rPr>
        <w:t>Reitzels</w:t>
      </w:r>
      <w:proofErr w:type="spellEnd"/>
      <w:r w:rsidRPr="008F5325">
        <w:rPr>
          <w:rFonts w:ascii="Times New Roman" w:hAnsi="Times New Roman" w:cs="Times New Roman"/>
        </w:rPr>
        <w:t xml:space="preserve"> </w:t>
      </w:r>
      <w:proofErr w:type="spellStart"/>
      <w:r w:rsidRPr="008F5325">
        <w:rPr>
          <w:rFonts w:ascii="Times New Roman" w:hAnsi="Times New Roman" w:cs="Times New Roman"/>
        </w:rPr>
        <w:t>Forlag</w:t>
      </w:r>
      <w:proofErr w:type="spellEnd"/>
      <w:r w:rsidRPr="008F5325">
        <w:rPr>
          <w:rFonts w:ascii="Times New Roman" w:hAnsi="Times New Roman" w:cs="Times New Roman"/>
        </w:rPr>
        <w:t>. https://earlychildhoodeducation.digi.hansreitzel.dk/</w:t>
      </w:r>
    </w:p>
    <w:p w14:paraId="4B0E4D9C" w14:textId="71323DD4" w:rsidR="000422C7" w:rsidRDefault="000422C7" w:rsidP="000422C7">
      <w:pPr>
        <w:spacing w:after="160"/>
        <w:ind w:left="709" w:hanging="709"/>
        <w:jc w:val="both"/>
        <w:rPr>
          <w:rFonts w:ascii="Times New Roman" w:hAnsi="Times New Roman" w:cs="Times New Roman"/>
        </w:rPr>
      </w:pPr>
      <w:r w:rsidRPr="008F5325">
        <w:rPr>
          <w:rFonts w:ascii="Times New Roman" w:hAnsi="Times New Roman" w:cs="Times New Roman"/>
        </w:rPr>
        <w:t>Jackson, L. M. (2019). </w:t>
      </w:r>
      <w:proofErr w:type="spellStart"/>
      <w:r w:rsidRPr="008F5325">
        <w:rPr>
          <w:rFonts w:ascii="Times New Roman" w:hAnsi="Times New Roman" w:cs="Times New Roman"/>
          <w:i/>
          <w:iCs/>
        </w:rPr>
        <w:t>The</w:t>
      </w:r>
      <w:proofErr w:type="spellEnd"/>
      <w:r w:rsidRPr="008F5325">
        <w:rPr>
          <w:rFonts w:ascii="Times New Roman" w:hAnsi="Times New Roman" w:cs="Times New Roman"/>
          <w:i/>
          <w:iCs/>
        </w:rPr>
        <w:t xml:space="preserve"> </w:t>
      </w:r>
      <w:proofErr w:type="spellStart"/>
      <w:r w:rsidRPr="008F5325">
        <w:rPr>
          <w:rFonts w:ascii="Times New Roman" w:hAnsi="Times New Roman" w:cs="Times New Roman"/>
          <w:i/>
          <w:iCs/>
        </w:rPr>
        <w:t>psychology</w:t>
      </w:r>
      <w:proofErr w:type="spellEnd"/>
      <w:r w:rsidRPr="008F5325">
        <w:rPr>
          <w:rFonts w:ascii="Times New Roman" w:hAnsi="Times New Roman" w:cs="Times New Roman"/>
          <w:i/>
          <w:iCs/>
        </w:rPr>
        <w:t xml:space="preserve"> of </w:t>
      </w:r>
      <w:proofErr w:type="spellStart"/>
      <w:r w:rsidRPr="008F5325">
        <w:rPr>
          <w:rFonts w:ascii="Times New Roman" w:hAnsi="Times New Roman" w:cs="Times New Roman"/>
          <w:i/>
          <w:iCs/>
        </w:rPr>
        <w:t>prejudice</w:t>
      </w:r>
      <w:proofErr w:type="spellEnd"/>
      <w:r w:rsidRPr="008F5325">
        <w:rPr>
          <w:rFonts w:ascii="Times New Roman" w:hAnsi="Times New Roman" w:cs="Times New Roman"/>
          <w:i/>
          <w:iCs/>
        </w:rPr>
        <w:t xml:space="preserve">: </w:t>
      </w:r>
      <w:proofErr w:type="spellStart"/>
      <w:r w:rsidRPr="008F5325">
        <w:rPr>
          <w:rFonts w:ascii="Times New Roman" w:hAnsi="Times New Roman" w:cs="Times New Roman"/>
          <w:i/>
          <w:iCs/>
        </w:rPr>
        <w:t>From</w:t>
      </w:r>
      <w:proofErr w:type="spellEnd"/>
      <w:r w:rsidRPr="008F5325">
        <w:rPr>
          <w:rFonts w:ascii="Times New Roman" w:hAnsi="Times New Roman" w:cs="Times New Roman"/>
          <w:i/>
          <w:iCs/>
        </w:rPr>
        <w:t xml:space="preserve"> </w:t>
      </w:r>
      <w:proofErr w:type="spellStart"/>
      <w:r w:rsidRPr="008F5325">
        <w:rPr>
          <w:rFonts w:ascii="Times New Roman" w:hAnsi="Times New Roman" w:cs="Times New Roman"/>
          <w:i/>
          <w:iCs/>
        </w:rPr>
        <w:t>attitudes</w:t>
      </w:r>
      <w:proofErr w:type="spellEnd"/>
      <w:r w:rsidRPr="008F5325">
        <w:rPr>
          <w:rFonts w:ascii="Times New Roman" w:hAnsi="Times New Roman" w:cs="Times New Roman"/>
          <w:i/>
          <w:iCs/>
        </w:rPr>
        <w:t xml:space="preserve"> </w:t>
      </w:r>
      <w:proofErr w:type="spellStart"/>
      <w:r w:rsidRPr="008F5325">
        <w:rPr>
          <w:rFonts w:ascii="Times New Roman" w:hAnsi="Times New Roman" w:cs="Times New Roman"/>
          <w:i/>
          <w:iCs/>
        </w:rPr>
        <w:t>to</w:t>
      </w:r>
      <w:proofErr w:type="spellEnd"/>
      <w:r w:rsidRPr="008F5325">
        <w:rPr>
          <w:rFonts w:ascii="Times New Roman" w:hAnsi="Times New Roman" w:cs="Times New Roman"/>
          <w:i/>
          <w:iCs/>
        </w:rPr>
        <w:t xml:space="preserve"> </w:t>
      </w:r>
      <w:proofErr w:type="spellStart"/>
      <w:r w:rsidRPr="008F5325">
        <w:rPr>
          <w:rFonts w:ascii="Times New Roman" w:hAnsi="Times New Roman" w:cs="Times New Roman"/>
          <w:i/>
          <w:iCs/>
        </w:rPr>
        <w:t>social</w:t>
      </w:r>
      <w:proofErr w:type="spellEnd"/>
      <w:r w:rsidRPr="008F5325">
        <w:rPr>
          <w:rFonts w:ascii="Times New Roman" w:hAnsi="Times New Roman" w:cs="Times New Roman"/>
          <w:i/>
          <w:iCs/>
        </w:rPr>
        <w:t xml:space="preserve"> </w:t>
      </w:r>
      <w:proofErr w:type="spellStart"/>
      <w:r w:rsidRPr="008F5325">
        <w:rPr>
          <w:rFonts w:ascii="Times New Roman" w:hAnsi="Times New Roman" w:cs="Times New Roman"/>
          <w:i/>
          <w:iCs/>
        </w:rPr>
        <w:t>action</w:t>
      </w:r>
      <w:proofErr w:type="spellEnd"/>
      <w:r w:rsidRPr="008F5325">
        <w:rPr>
          <w:rFonts w:ascii="Times New Roman" w:hAnsi="Times New Roman" w:cs="Times New Roman"/>
          <w:i/>
          <w:iCs/>
        </w:rPr>
        <w:t> </w:t>
      </w:r>
      <w:r w:rsidRPr="008F5325">
        <w:rPr>
          <w:rFonts w:ascii="Times New Roman" w:hAnsi="Times New Roman" w:cs="Times New Roman"/>
        </w:rPr>
        <w:t xml:space="preserve">(2nd ed.). </w:t>
      </w:r>
      <w:proofErr w:type="spellStart"/>
      <w:r w:rsidRPr="008F5325">
        <w:rPr>
          <w:rFonts w:ascii="Times New Roman" w:hAnsi="Times New Roman" w:cs="Times New Roman"/>
        </w:rPr>
        <w:t>American</w:t>
      </w:r>
      <w:proofErr w:type="spellEnd"/>
      <w:r w:rsidRPr="008F5325">
        <w:rPr>
          <w:rFonts w:ascii="Times New Roman" w:hAnsi="Times New Roman" w:cs="Times New Roman"/>
        </w:rPr>
        <w:t xml:space="preserve"> </w:t>
      </w:r>
      <w:proofErr w:type="spellStart"/>
      <w:r w:rsidRPr="008F5325">
        <w:rPr>
          <w:rFonts w:ascii="Times New Roman" w:hAnsi="Times New Roman" w:cs="Times New Roman"/>
        </w:rPr>
        <w:t>Psychological</w:t>
      </w:r>
      <w:proofErr w:type="spellEnd"/>
      <w:r w:rsidRPr="008F5325">
        <w:rPr>
          <w:rFonts w:ascii="Times New Roman" w:hAnsi="Times New Roman" w:cs="Times New Roman"/>
        </w:rPr>
        <w:t xml:space="preserve"> </w:t>
      </w:r>
      <w:proofErr w:type="spellStart"/>
      <w:r w:rsidRPr="008F5325">
        <w:rPr>
          <w:rFonts w:ascii="Times New Roman" w:hAnsi="Times New Roman" w:cs="Times New Roman"/>
        </w:rPr>
        <w:t>Association</w:t>
      </w:r>
      <w:proofErr w:type="spellEnd"/>
      <w:r w:rsidRPr="008F5325">
        <w:rPr>
          <w:rFonts w:ascii="Times New Roman" w:hAnsi="Times New Roman" w:cs="Times New Roman"/>
        </w:rPr>
        <w:t>. https://doi.org/10.1037/0000168-000</w:t>
      </w:r>
    </w:p>
    <w:p w14:paraId="7EC437A1" w14:textId="2F7AD0D9" w:rsidR="000422C7" w:rsidRDefault="000422C7" w:rsidP="008F5325">
      <w:pPr>
        <w:spacing w:after="160"/>
        <w:ind w:left="709" w:hanging="709"/>
        <w:jc w:val="both"/>
        <w:rPr>
          <w:rFonts w:ascii="Times New Roman" w:hAnsi="Times New Roman" w:cs="Times New Roman"/>
          <w:b/>
          <w:bCs/>
        </w:rPr>
      </w:pPr>
      <w:r w:rsidRPr="008F5325">
        <w:rPr>
          <w:rFonts w:ascii="Times New Roman" w:hAnsi="Times New Roman" w:cs="Times New Roman"/>
        </w:rPr>
        <w:t xml:space="preserve">Kabir, J. M. (2016). </w:t>
      </w:r>
      <w:proofErr w:type="spellStart"/>
      <w:r w:rsidRPr="008F5325">
        <w:rPr>
          <w:rFonts w:ascii="Times New Roman" w:hAnsi="Times New Roman" w:cs="Times New Roman"/>
        </w:rPr>
        <w:t>Factors</w:t>
      </w:r>
      <w:proofErr w:type="spellEnd"/>
      <w:r w:rsidRPr="008F5325">
        <w:rPr>
          <w:rFonts w:ascii="Times New Roman" w:hAnsi="Times New Roman" w:cs="Times New Roman"/>
        </w:rPr>
        <w:t xml:space="preserve"> </w:t>
      </w:r>
      <w:proofErr w:type="spellStart"/>
      <w:r w:rsidRPr="008F5325">
        <w:rPr>
          <w:rFonts w:ascii="Times New Roman" w:hAnsi="Times New Roman" w:cs="Times New Roman"/>
        </w:rPr>
        <w:t>influencing</w:t>
      </w:r>
      <w:proofErr w:type="spellEnd"/>
      <w:r w:rsidRPr="008F5325">
        <w:rPr>
          <w:rFonts w:ascii="Times New Roman" w:hAnsi="Times New Roman" w:cs="Times New Roman"/>
        </w:rPr>
        <w:t xml:space="preserve"> </w:t>
      </w:r>
      <w:proofErr w:type="spellStart"/>
      <w:r w:rsidRPr="008F5325">
        <w:rPr>
          <w:rFonts w:ascii="Times New Roman" w:hAnsi="Times New Roman" w:cs="Times New Roman"/>
        </w:rPr>
        <w:t>customer</w:t>
      </w:r>
      <w:proofErr w:type="spellEnd"/>
      <w:r w:rsidRPr="008F5325">
        <w:rPr>
          <w:rFonts w:ascii="Times New Roman" w:hAnsi="Times New Roman" w:cs="Times New Roman"/>
        </w:rPr>
        <w:t xml:space="preserve"> </w:t>
      </w:r>
      <w:proofErr w:type="spellStart"/>
      <w:r w:rsidRPr="008F5325">
        <w:rPr>
          <w:rFonts w:ascii="Times New Roman" w:hAnsi="Times New Roman" w:cs="Times New Roman"/>
        </w:rPr>
        <w:t>satisfaction</w:t>
      </w:r>
      <w:proofErr w:type="spellEnd"/>
      <w:r w:rsidRPr="008F5325">
        <w:rPr>
          <w:rFonts w:ascii="Times New Roman" w:hAnsi="Times New Roman" w:cs="Times New Roman"/>
        </w:rPr>
        <w:t xml:space="preserve"> at a </w:t>
      </w:r>
      <w:proofErr w:type="spellStart"/>
      <w:r w:rsidRPr="008F5325">
        <w:rPr>
          <w:rFonts w:ascii="Times New Roman" w:hAnsi="Times New Roman" w:cs="Times New Roman"/>
        </w:rPr>
        <w:t>fast</w:t>
      </w:r>
      <w:proofErr w:type="spellEnd"/>
      <w:r w:rsidRPr="008F5325">
        <w:rPr>
          <w:rFonts w:ascii="Times New Roman" w:hAnsi="Times New Roman" w:cs="Times New Roman"/>
        </w:rPr>
        <w:t xml:space="preserve"> </w:t>
      </w:r>
      <w:proofErr w:type="spellStart"/>
      <w:r w:rsidRPr="008F5325">
        <w:rPr>
          <w:rFonts w:ascii="Times New Roman" w:hAnsi="Times New Roman" w:cs="Times New Roman"/>
        </w:rPr>
        <w:t>food</w:t>
      </w:r>
      <w:proofErr w:type="spellEnd"/>
      <w:r w:rsidRPr="008F5325">
        <w:rPr>
          <w:rFonts w:ascii="Times New Roman" w:hAnsi="Times New Roman" w:cs="Times New Roman"/>
        </w:rPr>
        <w:t xml:space="preserve"> hamburger </w:t>
      </w:r>
      <w:proofErr w:type="spellStart"/>
      <w:r w:rsidRPr="008F5325">
        <w:rPr>
          <w:rFonts w:ascii="Times New Roman" w:hAnsi="Times New Roman" w:cs="Times New Roman"/>
        </w:rPr>
        <w:t>chain</w:t>
      </w:r>
      <w:proofErr w:type="spellEnd"/>
      <w:r w:rsidRPr="008F5325">
        <w:rPr>
          <w:rFonts w:ascii="Times New Roman" w:hAnsi="Times New Roman" w:cs="Times New Roman"/>
        </w:rPr>
        <w:t>: </w:t>
      </w:r>
      <w:proofErr w:type="spellStart"/>
      <w:r w:rsidRPr="008F5325">
        <w:rPr>
          <w:rFonts w:ascii="Times New Roman" w:hAnsi="Times New Roman" w:cs="Times New Roman"/>
          <w:i/>
          <w:iCs/>
        </w:rPr>
        <w:t>The</w:t>
      </w:r>
      <w:proofErr w:type="spellEnd"/>
      <w:r w:rsidRPr="008F5325">
        <w:rPr>
          <w:rFonts w:ascii="Times New Roman" w:hAnsi="Times New Roman" w:cs="Times New Roman"/>
          <w:i/>
          <w:iCs/>
        </w:rPr>
        <w:t xml:space="preserve"> </w:t>
      </w:r>
      <w:proofErr w:type="spellStart"/>
      <w:r w:rsidRPr="008F5325">
        <w:rPr>
          <w:rFonts w:ascii="Times New Roman" w:hAnsi="Times New Roman" w:cs="Times New Roman"/>
          <w:i/>
          <w:iCs/>
        </w:rPr>
        <w:t>relationship</w:t>
      </w:r>
      <w:proofErr w:type="spellEnd"/>
      <w:r w:rsidRPr="008F5325">
        <w:rPr>
          <w:rFonts w:ascii="Times New Roman" w:hAnsi="Times New Roman" w:cs="Times New Roman"/>
          <w:i/>
          <w:iCs/>
        </w:rPr>
        <w:t xml:space="preserve"> </w:t>
      </w:r>
      <w:proofErr w:type="spellStart"/>
      <w:r w:rsidRPr="008F5325">
        <w:rPr>
          <w:rFonts w:ascii="Times New Roman" w:hAnsi="Times New Roman" w:cs="Times New Roman"/>
          <w:i/>
          <w:iCs/>
        </w:rPr>
        <w:t>between</w:t>
      </w:r>
      <w:proofErr w:type="spellEnd"/>
      <w:r w:rsidRPr="008F5325">
        <w:rPr>
          <w:rFonts w:ascii="Times New Roman" w:hAnsi="Times New Roman" w:cs="Times New Roman"/>
          <w:i/>
          <w:iCs/>
        </w:rPr>
        <w:t xml:space="preserve"> </w:t>
      </w:r>
      <w:proofErr w:type="spellStart"/>
      <w:r w:rsidRPr="008F5325">
        <w:rPr>
          <w:rFonts w:ascii="Times New Roman" w:hAnsi="Times New Roman" w:cs="Times New Roman"/>
          <w:i/>
          <w:iCs/>
        </w:rPr>
        <w:t>customer</w:t>
      </w:r>
      <w:proofErr w:type="spellEnd"/>
      <w:r w:rsidRPr="008F5325">
        <w:rPr>
          <w:rFonts w:ascii="Times New Roman" w:hAnsi="Times New Roman" w:cs="Times New Roman"/>
          <w:i/>
          <w:iCs/>
        </w:rPr>
        <w:t xml:space="preserve"> </w:t>
      </w:r>
      <w:proofErr w:type="spellStart"/>
      <w:r w:rsidRPr="008F5325">
        <w:rPr>
          <w:rFonts w:ascii="Times New Roman" w:hAnsi="Times New Roman" w:cs="Times New Roman"/>
          <w:i/>
          <w:iCs/>
        </w:rPr>
        <w:t>satisfaction</w:t>
      </w:r>
      <w:proofErr w:type="spellEnd"/>
      <w:r w:rsidRPr="008F5325">
        <w:rPr>
          <w:rFonts w:ascii="Times New Roman" w:hAnsi="Times New Roman" w:cs="Times New Roman"/>
          <w:i/>
          <w:iCs/>
        </w:rPr>
        <w:t xml:space="preserve"> </w:t>
      </w:r>
      <w:proofErr w:type="spellStart"/>
      <w:r w:rsidRPr="008F5325">
        <w:rPr>
          <w:rFonts w:ascii="Times New Roman" w:hAnsi="Times New Roman" w:cs="Times New Roman"/>
          <w:i/>
          <w:iCs/>
        </w:rPr>
        <w:t>and</w:t>
      </w:r>
      <w:proofErr w:type="spellEnd"/>
      <w:r w:rsidRPr="008F5325">
        <w:rPr>
          <w:rFonts w:ascii="Times New Roman" w:hAnsi="Times New Roman" w:cs="Times New Roman"/>
          <w:i/>
          <w:iCs/>
        </w:rPr>
        <w:t xml:space="preserve"> </w:t>
      </w:r>
      <w:proofErr w:type="spellStart"/>
      <w:r w:rsidRPr="008F5325">
        <w:rPr>
          <w:rFonts w:ascii="Times New Roman" w:hAnsi="Times New Roman" w:cs="Times New Roman"/>
          <w:i/>
          <w:iCs/>
        </w:rPr>
        <w:t>customer</w:t>
      </w:r>
      <w:proofErr w:type="spellEnd"/>
      <w:r w:rsidRPr="008F5325">
        <w:rPr>
          <w:rFonts w:ascii="Times New Roman" w:hAnsi="Times New Roman" w:cs="Times New Roman"/>
          <w:i/>
          <w:iCs/>
        </w:rPr>
        <w:t xml:space="preserve"> </w:t>
      </w:r>
      <w:proofErr w:type="spellStart"/>
      <w:r w:rsidRPr="008F5325">
        <w:rPr>
          <w:rFonts w:ascii="Times New Roman" w:hAnsi="Times New Roman" w:cs="Times New Roman"/>
          <w:i/>
          <w:iCs/>
        </w:rPr>
        <w:t>loyalty</w:t>
      </w:r>
      <w:proofErr w:type="spellEnd"/>
      <w:r w:rsidRPr="008F5325">
        <w:rPr>
          <w:rFonts w:ascii="Times New Roman" w:hAnsi="Times New Roman" w:cs="Times New Roman"/>
        </w:rPr>
        <w:t> (</w:t>
      </w:r>
      <w:proofErr w:type="spellStart"/>
      <w:r w:rsidRPr="008F5325">
        <w:rPr>
          <w:rFonts w:ascii="Times New Roman" w:hAnsi="Times New Roman" w:cs="Times New Roman"/>
        </w:rPr>
        <w:t>Publication</w:t>
      </w:r>
      <w:proofErr w:type="spellEnd"/>
      <w:r w:rsidRPr="008F5325">
        <w:rPr>
          <w:rFonts w:ascii="Times New Roman" w:hAnsi="Times New Roman" w:cs="Times New Roman"/>
        </w:rPr>
        <w:t xml:space="preserve"> No. 10169573) [</w:t>
      </w:r>
      <w:proofErr w:type="spellStart"/>
      <w:r w:rsidRPr="008F5325">
        <w:rPr>
          <w:rFonts w:ascii="Times New Roman" w:hAnsi="Times New Roman" w:cs="Times New Roman"/>
        </w:rPr>
        <w:t>Doctoral</w:t>
      </w:r>
      <w:proofErr w:type="spellEnd"/>
      <w:r w:rsidRPr="008F5325">
        <w:rPr>
          <w:rFonts w:ascii="Times New Roman" w:hAnsi="Times New Roman" w:cs="Times New Roman"/>
        </w:rPr>
        <w:t xml:space="preserve"> </w:t>
      </w:r>
      <w:proofErr w:type="spellStart"/>
      <w:r w:rsidRPr="008F5325">
        <w:rPr>
          <w:rFonts w:ascii="Times New Roman" w:hAnsi="Times New Roman" w:cs="Times New Roman"/>
        </w:rPr>
        <w:t>dissertation</w:t>
      </w:r>
      <w:proofErr w:type="spellEnd"/>
      <w:r w:rsidRPr="008F5325">
        <w:rPr>
          <w:rFonts w:ascii="Times New Roman" w:hAnsi="Times New Roman" w:cs="Times New Roman"/>
        </w:rPr>
        <w:t xml:space="preserve">, </w:t>
      </w:r>
      <w:proofErr w:type="spellStart"/>
      <w:r w:rsidRPr="008F5325">
        <w:rPr>
          <w:rFonts w:ascii="Times New Roman" w:hAnsi="Times New Roman" w:cs="Times New Roman"/>
        </w:rPr>
        <w:t>Wilmington</w:t>
      </w:r>
      <w:proofErr w:type="spellEnd"/>
      <w:r w:rsidRPr="008F5325">
        <w:rPr>
          <w:rFonts w:ascii="Times New Roman" w:hAnsi="Times New Roman" w:cs="Times New Roman"/>
        </w:rPr>
        <w:t xml:space="preserve"> </w:t>
      </w:r>
      <w:proofErr w:type="spellStart"/>
      <w:r w:rsidRPr="008F5325">
        <w:rPr>
          <w:rFonts w:ascii="Times New Roman" w:hAnsi="Times New Roman" w:cs="Times New Roman"/>
        </w:rPr>
        <w:t>University</w:t>
      </w:r>
      <w:proofErr w:type="spellEnd"/>
      <w:r w:rsidRPr="008F5325">
        <w:rPr>
          <w:rFonts w:ascii="Times New Roman" w:hAnsi="Times New Roman" w:cs="Times New Roman"/>
        </w:rPr>
        <w:t xml:space="preserve">]. </w:t>
      </w:r>
      <w:proofErr w:type="spellStart"/>
      <w:r w:rsidRPr="008F5325">
        <w:rPr>
          <w:rFonts w:ascii="Times New Roman" w:hAnsi="Times New Roman" w:cs="Times New Roman"/>
        </w:rPr>
        <w:t>ProQuest</w:t>
      </w:r>
      <w:proofErr w:type="spellEnd"/>
      <w:r w:rsidRPr="008F5325">
        <w:rPr>
          <w:rFonts w:ascii="Times New Roman" w:hAnsi="Times New Roman" w:cs="Times New Roman"/>
        </w:rPr>
        <w:t xml:space="preserve"> </w:t>
      </w:r>
      <w:proofErr w:type="spellStart"/>
      <w:r w:rsidRPr="008F5325">
        <w:rPr>
          <w:rFonts w:ascii="Times New Roman" w:hAnsi="Times New Roman" w:cs="Times New Roman"/>
        </w:rPr>
        <w:t>Dissertations</w:t>
      </w:r>
      <w:proofErr w:type="spellEnd"/>
      <w:r w:rsidRPr="008F5325">
        <w:rPr>
          <w:rFonts w:ascii="Times New Roman" w:hAnsi="Times New Roman" w:cs="Times New Roman"/>
        </w:rPr>
        <w:t xml:space="preserve"> &amp; </w:t>
      </w:r>
      <w:proofErr w:type="spellStart"/>
      <w:r w:rsidRPr="008F5325">
        <w:rPr>
          <w:rFonts w:ascii="Times New Roman" w:hAnsi="Times New Roman" w:cs="Times New Roman"/>
        </w:rPr>
        <w:t>Theses</w:t>
      </w:r>
      <w:proofErr w:type="spellEnd"/>
      <w:r w:rsidRPr="008F5325">
        <w:rPr>
          <w:rFonts w:ascii="Times New Roman" w:hAnsi="Times New Roman" w:cs="Times New Roman"/>
        </w:rPr>
        <w:t xml:space="preserve"> Global.</w:t>
      </w:r>
    </w:p>
    <w:p w14:paraId="48971326" w14:textId="77777777" w:rsidR="000422C7" w:rsidRDefault="000422C7" w:rsidP="008F5325">
      <w:pPr>
        <w:spacing w:after="160"/>
        <w:ind w:left="709" w:hanging="709"/>
        <w:jc w:val="both"/>
        <w:rPr>
          <w:rFonts w:ascii="Times New Roman" w:hAnsi="Times New Roman" w:cs="Times New Roman"/>
          <w:b/>
          <w:bCs/>
        </w:rPr>
      </w:pPr>
      <w:proofErr w:type="spellStart"/>
      <w:r w:rsidRPr="008F5325">
        <w:rPr>
          <w:rFonts w:ascii="Times New Roman" w:hAnsi="Times New Roman" w:cs="Times New Roman"/>
        </w:rPr>
        <w:t>National</w:t>
      </w:r>
      <w:proofErr w:type="spellEnd"/>
      <w:r w:rsidRPr="008F5325">
        <w:rPr>
          <w:rFonts w:ascii="Times New Roman" w:hAnsi="Times New Roman" w:cs="Times New Roman"/>
        </w:rPr>
        <w:t xml:space="preserve"> </w:t>
      </w:r>
      <w:proofErr w:type="spellStart"/>
      <w:r w:rsidRPr="008F5325">
        <w:rPr>
          <w:rFonts w:ascii="Times New Roman" w:hAnsi="Times New Roman" w:cs="Times New Roman"/>
        </w:rPr>
        <w:t>Cancer</w:t>
      </w:r>
      <w:proofErr w:type="spellEnd"/>
      <w:r w:rsidRPr="008F5325">
        <w:rPr>
          <w:rFonts w:ascii="Times New Roman" w:hAnsi="Times New Roman" w:cs="Times New Roman"/>
        </w:rPr>
        <w:t xml:space="preserve"> </w:t>
      </w:r>
      <w:proofErr w:type="spellStart"/>
      <w:r w:rsidRPr="008F5325">
        <w:rPr>
          <w:rFonts w:ascii="Times New Roman" w:hAnsi="Times New Roman" w:cs="Times New Roman"/>
        </w:rPr>
        <w:t>Institute</w:t>
      </w:r>
      <w:proofErr w:type="spellEnd"/>
      <w:r w:rsidRPr="008F5325">
        <w:rPr>
          <w:rFonts w:ascii="Times New Roman" w:hAnsi="Times New Roman" w:cs="Times New Roman"/>
        </w:rPr>
        <w:t>. (2019). </w:t>
      </w:r>
      <w:proofErr w:type="spellStart"/>
      <w:r w:rsidRPr="008F5325">
        <w:rPr>
          <w:rFonts w:ascii="Times New Roman" w:hAnsi="Times New Roman" w:cs="Times New Roman"/>
          <w:i/>
          <w:iCs/>
        </w:rPr>
        <w:t>Taking</w:t>
      </w:r>
      <w:proofErr w:type="spellEnd"/>
      <w:r w:rsidRPr="008F5325">
        <w:rPr>
          <w:rFonts w:ascii="Times New Roman" w:hAnsi="Times New Roman" w:cs="Times New Roman"/>
          <w:i/>
          <w:iCs/>
        </w:rPr>
        <w:t xml:space="preserve"> time: </w:t>
      </w:r>
      <w:proofErr w:type="spellStart"/>
      <w:r w:rsidRPr="008F5325">
        <w:rPr>
          <w:rFonts w:ascii="Times New Roman" w:hAnsi="Times New Roman" w:cs="Times New Roman"/>
          <w:i/>
          <w:iCs/>
        </w:rPr>
        <w:t>Support</w:t>
      </w:r>
      <w:proofErr w:type="spellEnd"/>
      <w:r w:rsidRPr="008F5325">
        <w:rPr>
          <w:rFonts w:ascii="Times New Roman" w:hAnsi="Times New Roman" w:cs="Times New Roman"/>
          <w:i/>
          <w:iCs/>
        </w:rPr>
        <w:t xml:space="preserve"> </w:t>
      </w:r>
      <w:proofErr w:type="spellStart"/>
      <w:r w:rsidRPr="008F5325">
        <w:rPr>
          <w:rFonts w:ascii="Times New Roman" w:hAnsi="Times New Roman" w:cs="Times New Roman"/>
          <w:i/>
          <w:iCs/>
        </w:rPr>
        <w:t>for</w:t>
      </w:r>
      <w:proofErr w:type="spellEnd"/>
      <w:r w:rsidRPr="008F5325">
        <w:rPr>
          <w:rFonts w:ascii="Times New Roman" w:hAnsi="Times New Roman" w:cs="Times New Roman"/>
          <w:i/>
          <w:iCs/>
        </w:rPr>
        <w:t xml:space="preserve"> </w:t>
      </w:r>
      <w:proofErr w:type="spellStart"/>
      <w:r w:rsidRPr="008F5325">
        <w:rPr>
          <w:rFonts w:ascii="Times New Roman" w:hAnsi="Times New Roman" w:cs="Times New Roman"/>
          <w:i/>
          <w:iCs/>
        </w:rPr>
        <w:t>people</w:t>
      </w:r>
      <w:proofErr w:type="spellEnd"/>
      <w:r w:rsidRPr="008F5325">
        <w:rPr>
          <w:rFonts w:ascii="Times New Roman" w:hAnsi="Times New Roman" w:cs="Times New Roman"/>
          <w:i/>
          <w:iCs/>
        </w:rPr>
        <w:t xml:space="preserve"> </w:t>
      </w:r>
      <w:proofErr w:type="spellStart"/>
      <w:r w:rsidRPr="008F5325">
        <w:rPr>
          <w:rFonts w:ascii="Times New Roman" w:hAnsi="Times New Roman" w:cs="Times New Roman"/>
          <w:i/>
          <w:iCs/>
        </w:rPr>
        <w:t>with</w:t>
      </w:r>
      <w:proofErr w:type="spellEnd"/>
      <w:r w:rsidRPr="008F5325">
        <w:rPr>
          <w:rFonts w:ascii="Times New Roman" w:hAnsi="Times New Roman" w:cs="Times New Roman"/>
          <w:i/>
          <w:iCs/>
        </w:rPr>
        <w:t xml:space="preserve"> </w:t>
      </w:r>
      <w:proofErr w:type="spellStart"/>
      <w:r w:rsidRPr="008F5325">
        <w:rPr>
          <w:rFonts w:ascii="Times New Roman" w:hAnsi="Times New Roman" w:cs="Times New Roman"/>
          <w:i/>
          <w:iCs/>
        </w:rPr>
        <w:t>cancer</w:t>
      </w:r>
      <w:proofErr w:type="spellEnd"/>
      <w:r w:rsidRPr="008F5325">
        <w:rPr>
          <w:rFonts w:ascii="Times New Roman" w:hAnsi="Times New Roman" w:cs="Times New Roman"/>
          <w:i/>
          <w:iCs/>
        </w:rPr>
        <w:t> </w:t>
      </w:r>
      <w:r w:rsidRPr="008F5325">
        <w:rPr>
          <w:rFonts w:ascii="Times New Roman" w:hAnsi="Times New Roman" w:cs="Times New Roman"/>
        </w:rPr>
        <w:t xml:space="preserve">(NIH </w:t>
      </w:r>
      <w:proofErr w:type="spellStart"/>
      <w:r w:rsidRPr="008F5325">
        <w:rPr>
          <w:rFonts w:ascii="Times New Roman" w:hAnsi="Times New Roman" w:cs="Times New Roman"/>
        </w:rPr>
        <w:t>Publication</w:t>
      </w:r>
      <w:proofErr w:type="spellEnd"/>
      <w:r w:rsidRPr="008F5325">
        <w:rPr>
          <w:rFonts w:ascii="Times New Roman" w:hAnsi="Times New Roman" w:cs="Times New Roman"/>
        </w:rPr>
        <w:t xml:space="preserve"> No. 18-2059). U.S. </w:t>
      </w:r>
      <w:proofErr w:type="spellStart"/>
      <w:r w:rsidRPr="008F5325">
        <w:rPr>
          <w:rFonts w:ascii="Times New Roman" w:hAnsi="Times New Roman" w:cs="Times New Roman"/>
        </w:rPr>
        <w:t>Department</w:t>
      </w:r>
      <w:proofErr w:type="spellEnd"/>
      <w:r w:rsidRPr="008F5325">
        <w:rPr>
          <w:rFonts w:ascii="Times New Roman" w:hAnsi="Times New Roman" w:cs="Times New Roman"/>
        </w:rPr>
        <w:t xml:space="preserve"> of </w:t>
      </w:r>
      <w:proofErr w:type="spellStart"/>
      <w:r w:rsidRPr="008F5325">
        <w:rPr>
          <w:rFonts w:ascii="Times New Roman" w:hAnsi="Times New Roman" w:cs="Times New Roman"/>
        </w:rPr>
        <w:t>Health</w:t>
      </w:r>
      <w:proofErr w:type="spellEnd"/>
      <w:r w:rsidRPr="008F5325">
        <w:rPr>
          <w:rFonts w:ascii="Times New Roman" w:hAnsi="Times New Roman" w:cs="Times New Roman"/>
        </w:rPr>
        <w:t xml:space="preserve"> </w:t>
      </w:r>
      <w:proofErr w:type="spellStart"/>
      <w:r w:rsidRPr="008F5325">
        <w:rPr>
          <w:rFonts w:ascii="Times New Roman" w:hAnsi="Times New Roman" w:cs="Times New Roman"/>
        </w:rPr>
        <w:t>and</w:t>
      </w:r>
      <w:proofErr w:type="spellEnd"/>
      <w:r w:rsidRPr="008F5325">
        <w:rPr>
          <w:rFonts w:ascii="Times New Roman" w:hAnsi="Times New Roman" w:cs="Times New Roman"/>
        </w:rPr>
        <w:t xml:space="preserve"> Human Services, </w:t>
      </w:r>
      <w:proofErr w:type="spellStart"/>
      <w:r w:rsidRPr="008F5325">
        <w:rPr>
          <w:rFonts w:ascii="Times New Roman" w:hAnsi="Times New Roman" w:cs="Times New Roman"/>
        </w:rPr>
        <w:t>National</w:t>
      </w:r>
      <w:proofErr w:type="spellEnd"/>
      <w:r w:rsidRPr="008F5325">
        <w:rPr>
          <w:rFonts w:ascii="Times New Roman" w:hAnsi="Times New Roman" w:cs="Times New Roman"/>
        </w:rPr>
        <w:t xml:space="preserve"> </w:t>
      </w:r>
      <w:proofErr w:type="spellStart"/>
      <w:r w:rsidRPr="008F5325">
        <w:rPr>
          <w:rFonts w:ascii="Times New Roman" w:hAnsi="Times New Roman" w:cs="Times New Roman"/>
        </w:rPr>
        <w:t>Institutes</w:t>
      </w:r>
      <w:proofErr w:type="spellEnd"/>
      <w:r w:rsidRPr="008F5325">
        <w:rPr>
          <w:rFonts w:ascii="Times New Roman" w:hAnsi="Times New Roman" w:cs="Times New Roman"/>
        </w:rPr>
        <w:t xml:space="preserve"> of </w:t>
      </w:r>
      <w:proofErr w:type="spellStart"/>
      <w:r w:rsidRPr="008F5325">
        <w:rPr>
          <w:rFonts w:ascii="Times New Roman" w:hAnsi="Times New Roman" w:cs="Times New Roman"/>
        </w:rPr>
        <w:t>Health</w:t>
      </w:r>
      <w:proofErr w:type="spellEnd"/>
      <w:r w:rsidRPr="008F5325">
        <w:rPr>
          <w:rFonts w:ascii="Times New Roman" w:hAnsi="Times New Roman" w:cs="Times New Roman"/>
        </w:rPr>
        <w:t>. https://www.cancer.gov/publications/patient-education/takingtime.pdf</w:t>
      </w:r>
      <w:r w:rsidRPr="008F5325">
        <w:rPr>
          <w:rFonts w:ascii="Times New Roman" w:hAnsi="Times New Roman" w:cs="Times New Roman"/>
        </w:rPr>
        <w:br/>
      </w:r>
    </w:p>
    <w:p w14:paraId="16C88196" w14:textId="77777777" w:rsidR="008F5325" w:rsidRPr="008F5325" w:rsidRDefault="008F5325" w:rsidP="00524C5F">
      <w:pPr>
        <w:spacing w:after="160" w:line="360" w:lineRule="auto"/>
        <w:jc w:val="both"/>
        <w:rPr>
          <w:rFonts w:ascii="Times New Roman" w:hAnsi="Times New Roman" w:cs="Times New Roman"/>
        </w:rPr>
      </w:pPr>
    </w:p>
    <w:sectPr w:rsidR="008F5325" w:rsidRPr="008F5325">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BC132" w14:textId="77777777" w:rsidR="00E36AB9" w:rsidRDefault="00E36AB9" w:rsidP="006B6763">
      <w:r>
        <w:separator/>
      </w:r>
    </w:p>
  </w:endnote>
  <w:endnote w:type="continuationSeparator" w:id="0">
    <w:p w14:paraId="6DBFCF05" w14:textId="77777777" w:rsidR="00E36AB9" w:rsidRDefault="00E36AB9" w:rsidP="006B6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Poppins">
    <w:panose1 w:val="000005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977258473"/>
      <w:docPartObj>
        <w:docPartGallery w:val="Page Numbers (Bottom of Page)"/>
        <w:docPartUnique/>
      </w:docPartObj>
    </w:sdtPr>
    <w:sdtContent>
      <w:p w14:paraId="3681C50C" w14:textId="2EB0701C" w:rsidR="001930CB" w:rsidRDefault="001930CB" w:rsidP="00971B05">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433A815E" w14:textId="77777777" w:rsidR="001930CB" w:rsidRDefault="001930C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Fonts w:ascii="Times New Roman" w:hAnsi="Times New Roman" w:cs="Times New Roman"/>
      </w:rPr>
      <w:id w:val="-176584450"/>
      <w:docPartObj>
        <w:docPartGallery w:val="Page Numbers (Bottom of Page)"/>
        <w:docPartUnique/>
      </w:docPartObj>
    </w:sdtPr>
    <w:sdtContent>
      <w:p w14:paraId="7A519BD5" w14:textId="1A68145D" w:rsidR="001930CB" w:rsidRPr="001930CB" w:rsidRDefault="001930CB" w:rsidP="00971B05">
        <w:pPr>
          <w:pStyle w:val="AltBilgi"/>
          <w:framePr w:wrap="none" w:vAnchor="text" w:hAnchor="margin" w:xAlign="center" w:y="1"/>
          <w:rPr>
            <w:rStyle w:val="SayfaNumaras"/>
            <w:rFonts w:ascii="Times New Roman" w:hAnsi="Times New Roman" w:cs="Times New Roman"/>
          </w:rPr>
        </w:pPr>
        <w:r w:rsidRPr="001930CB">
          <w:rPr>
            <w:rStyle w:val="SayfaNumaras"/>
            <w:rFonts w:ascii="Times New Roman" w:hAnsi="Times New Roman" w:cs="Times New Roman"/>
          </w:rPr>
          <w:fldChar w:fldCharType="begin"/>
        </w:r>
        <w:r w:rsidRPr="001930CB">
          <w:rPr>
            <w:rStyle w:val="SayfaNumaras"/>
            <w:rFonts w:ascii="Times New Roman" w:hAnsi="Times New Roman" w:cs="Times New Roman"/>
          </w:rPr>
          <w:instrText xml:space="preserve"> PAGE </w:instrText>
        </w:r>
        <w:r w:rsidRPr="001930CB">
          <w:rPr>
            <w:rStyle w:val="SayfaNumaras"/>
            <w:rFonts w:ascii="Times New Roman" w:hAnsi="Times New Roman" w:cs="Times New Roman"/>
          </w:rPr>
          <w:fldChar w:fldCharType="separate"/>
        </w:r>
        <w:r w:rsidRPr="001930CB">
          <w:rPr>
            <w:rStyle w:val="SayfaNumaras"/>
            <w:rFonts w:ascii="Times New Roman" w:hAnsi="Times New Roman" w:cs="Times New Roman"/>
            <w:noProof/>
          </w:rPr>
          <w:t>1</w:t>
        </w:r>
        <w:r w:rsidRPr="001930CB">
          <w:rPr>
            <w:rStyle w:val="SayfaNumaras"/>
            <w:rFonts w:ascii="Times New Roman" w:hAnsi="Times New Roman" w:cs="Times New Roman"/>
          </w:rPr>
          <w:fldChar w:fldCharType="end"/>
        </w:r>
      </w:p>
    </w:sdtContent>
  </w:sdt>
  <w:p w14:paraId="73255598" w14:textId="77777777" w:rsidR="001930CB" w:rsidRPr="001930CB" w:rsidRDefault="001930CB">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BB230" w14:textId="77777777" w:rsidR="00E36AB9" w:rsidRDefault="00E36AB9" w:rsidP="006B6763">
      <w:r>
        <w:separator/>
      </w:r>
    </w:p>
  </w:footnote>
  <w:footnote w:type="continuationSeparator" w:id="0">
    <w:p w14:paraId="514208D4" w14:textId="77777777" w:rsidR="00E36AB9" w:rsidRDefault="00E36AB9" w:rsidP="006B6763">
      <w:r>
        <w:continuationSeparator/>
      </w:r>
    </w:p>
  </w:footnote>
  <w:footnote w:id="1">
    <w:p w14:paraId="0D7E2803" w14:textId="13B8540D" w:rsidR="006B6763" w:rsidRDefault="006B6763" w:rsidP="006B6763">
      <w:pPr>
        <w:pStyle w:val="DipnotMetni"/>
        <w:jc w:val="both"/>
      </w:pPr>
      <w:r>
        <w:rPr>
          <w:rStyle w:val="DipnotBavurusu"/>
        </w:rPr>
        <w:footnoteRef/>
      </w:r>
      <w:r>
        <w:t xml:space="preserve"> </w:t>
      </w:r>
      <w:r w:rsidRPr="006B6763">
        <w:rPr>
          <w:rFonts w:ascii="Times New Roman" w:hAnsi="Times New Roman" w:cs="Times New Roman"/>
          <w:sz w:val="18"/>
          <w:szCs w:val="18"/>
        </w:rPr>
        <w:t>Yazara ait kişisel bilgiler (</w:t>
      </w:r>
      <w:proofErr w:type="spellStart"/>
      <w:r w:rsidRPr="006B6763">
        <w:rPr>
          <w:rFonts w:ascii="Times New Roman" w:hAnsi="Times New Roman" w:cs="Times New Roman"/>
          <w:sz w:val="18"/>
          <w:szCs w:val="18"/>
        </w:rPr>
        <w:t>ünvanı</w:t>
      </w:r>
      <w:proofErr w:type="spellEnd"/>
      <w:r w:rsidRPr="006B6763">
        <w:rPr>
          <w:rFonts w:ascii="Times New Roman" w:hAnsi="Times New Roman" w:cs="Times New Roman"/>
          <w:sz w:val="18"/>
          <w:szCs w:val="18"/>
        </w:rPr>
        <w:t xml:space="preserve">, çalıştığı kurum ve e-posta adresi) ve yazarın ORCID bilgisi dipnotta Times New Roman yazı tipi, 9 punto olarak belirtilmelidir.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CDB"/>
    <w:rsid w:val="000422C7"/>
    <w:rsid w:val="00055918"/>
    <w:rsid w:val="0015753E"/>
    <w:rsid w:val="001930CB"/>
    <w:rsid w:val="001D1291"/>
    <w:rsid w:val="002D33B1"/>
    <w:rsid w:val="00373A0B"/>
    <w:rsid w:val="00466353"/>
    <w:rsid w:val="004D062F"/>
    <w:rsid w:val="00524C5F"/>
    <w:rsid w:val="005525AC"/>
    <w:rsid w:val="005757E8"/>
    <w:rsid w:val="00600D97"/>
    <w:rsid w:val="006B6763"/>
    <w:rsid w:val="008005D4"/>
    <w:rsid w:val="00890A33"/>
    <w:rsid w:val="008F5325"/>
    <w:rsid w:val="00A86D7E"/>
    <w:rsid w:val="00AF1260"/>
    <w:rsid w:val="00C956F2"/>
    <w:rsid w:val="00CB7CDB"/>
    <w:rsid w:val="00D04EE5"/>
    <w:rsid w:val="00E36AB9"/>
    <w:rsid w:val="00EF1907"/>
    <w:rsid w:val="00F03D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2EBE"/>
  <w15:chartTrackingRefBased/>
  <w15:docId w15:val="{3BC09566-12FB-3743-80F0-21A66305F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B7C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CB7C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CB7CDB"/>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CB7CDB"/>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CB7CD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CB7CDB"/>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B7CDB"/>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B7CDB"/>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B7CDB"/>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B7CD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CB7CD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CB7CD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CB7CD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CB7CD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CB7CD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B7CD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B7CD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B7CDB"/>
    <w:rPr>
      <w:rFonts w:eastAsiaTheme="majorEastAsia" w:cstheme="majorBidi"/>
      <w:color w:val="272727" w:themeColor="text1" w:themeTint="D8"/>
    </w:rPr>
  </w:style>
  <w:style w:type="paragraph" w:styleId="KonuBal">
    <w:name w:val="Title"/>
    <w:basedOn w:val="Normal"/>
    <w:next w:val="Normal"/>
    <w:link w:val="KonuBalChar"/>
    <w:uiPriority w:val="10"/>
    <w:qFormat/>
    <w:rsid w:val="00CB7CDB"/>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B7CD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B7CDB"/>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B7CD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B7CDB"/>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CB7CDB"/>
    <w:rPr>
      <w:i/>
      <w:iCs/>
      <w:color w:val="404040" w:themeColor="text1" w:themeTint="BF"/>
    </w:rPr>
  </w:style>
  <w:style w:type="paragraph" w:styleId="ListeParagraf">
    <w:name w:val="List Paragraph"/>
    <w:basedOn w:val="Normal"/>
    <w:uiPriority w:val="34"/>
    <w:qFormat/>
    <w:rsid w:val="00CB7CDB"/>
    <w:pPr>
      <w:ind w:left="720"/>
      <w:contextualSpacing/>
    </w:pPr>
  </w:style>
  <w:style w:type="character" w:styleId="GlVurgulama">
    <w:name w:val="Intense Emphasis"/>
    <w:basedOn w:val="VarsaylanParagrafYazTipi"/>
    <w:uiPriority w:val="21"/>
    <w:qFormat/>
    <w:rsid w:val="00CB7CDB"/>
    <w:rPr>
      <w:i/>
      <w:iCs/>
      <w:color w:val="0F4761" w:themeColor="accent1" w:themeShade="BF"/>
    </w:rPr>
  </w:style>
  <w:style w:type="paragraph" w:styleId="GlAlnt">
    <w:name w:val="Intense Quote"/>
    <w:basedOn w:val="Normal"/>
    <w:next w:val="Normal"/>
    <w:link w:val="GlAlntChar"/>
    <w:uiPriority w:val="30"/>
    <w:qFormat/>
    <w:rsid w:val="00CB7C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CB7CDB"/>
    <w:rPr>
      <w:i/>
      <w:iCs/>
      <w:color w:val="0F4761" w:themeColor="accent1" w:themeShade="BF"/>
    </w:rPr>
  </w:style>
  <w:style w:type="character" w:styleId="GlBavuru">
    <w:name w:val="Intense Reference"/>
    <w:basedOn w:val="VarsaylanParagrafYazTipi"/>
    <w:uiPriority w:val="32"/>
    <w:qFormat/>
    <w:rsid w:val="00CB7CDB"/>
    <w:rPr>
      <w:b/>
      <w:bCs/>
      <w:smallCaps/>
      <w:color w:val="0F4761" w:themeColor="accent1" w:themeShade="BF"/>
      <w:spacing w:val="5"/>
    </w:rPr>
  </w:style>
  <w:style w:type="paragraph" w:styleId="DipnotMetni">
    <w:name w:val="footnote text"/>
    <w:basedOn w:val="Normal"/>
    <w:link w:val="DipnotMetniChar"/>
    <w:uiPriority w:val="99"/>
    <w:semiHidden/>
    <w:unhideWhenUsed/>
    <w:rsid w:val="006B6763"/>
    <w:rPr>
      <w:sz w:val="20"/>
      <w:szCs w:val="20"/>
    </w:rPr>
  </w:style>
  <w:style w:type="character" w:customStyle="1" w:styleId="DipnotMetniChar">
    <w:name w:val="Dipnot Metni Char"/>
    <w:basedOn w:val="VarsaylanParagrafYazTipi"/>
    <w:link w:val="DipnotMetni"/>
    <w:uiPriority w:val="99"/>
    <w:semiHidden/>
    <w:rsid w:val="006B6763"/>
    <w:rPr>
      <w:sz w:val="20"/>
      <w:szCs w:val="20"/>
    </w:rPr>
  </w:style>
  <w:style w:type="character" w:styleId="DipnotBavurusu">
    <w:name w:val="footnote reference"/>
    <w:basedOn w:val="VarsaylanParagrafYazTipi"/>
    <w:uiPriority w:val="99"/>
    <w:semiHidden/>
    <w:unhideWhenUsed/>
    <w:rsid w:val="006B6763"/>
    <w:rPr>
      <w:vertAlign w:val="superscript"/>
    </w:rPr>
  </w:style>
  <w:style w:type="table" w:styleId="TabloKlavuzu">
    <w:name w:val="Table Grid"/>
    <w:basedOn w:val="NormalTablo"/>
    <w:uiPriority w:val="39"/>
    <w:rsid w:val="00D04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3">
    <w:name w:val="Plain Table 3"/>
    <w:basedOn w:val="NormalTablo"/>
    <w:uiPriority w:val="43"/>
    <w:rsid w:val="00A86D7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DzTablo2">
    <w:name w:val="Plain Table 2"/>
    <w:basedOn w:val="NormalTablo"/>
    <w:uiPriority w:val="42"/>
    <w:rsid w:val="00A86D7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ltBilgi">
    <w:name w:val="footer"/>
    <w:basedOn w:val="Normal"/>
    <w:link w:val="AltBilgiChar"/>
    <w:uiPriority w:val="99"/>
    <w:unhideWhenUsed/>
    <w:rsid w:val="001930CB"/>
    <w:pPr>
      <w:tabs>
        <w:tab w:val="center" w:pos="4536"/>
        <w:tab w:val="right" w:pos="9072"/>
      </w:tabs>
    </w:pPr>
  </w:style>
  <w:style w:type="character" w:customStyle="1" w:styleId="AltBilgiChar">
    <w:name w:val="Alt Bilgi Char"/>
    <w:basedOn w:val="VarsaylanParagrafYazTipi"/>
    <w:link w:val="AltBilgi"/>
    <w:uiPriority w:val="99"/>
    <w:rsid w:val="001930CB"/>
  </w:style>
  <w:style w:type="character" w:styleId="SayfaNumaras">
    <w:name w:val="page number"/>
    <w:basedOn w:val="VarsaylanParagrafYazTipi"/>
    <w:uiPriority w:val="99"/>
    <w:semiHidden/>
    <w:unhideWhenUsed/>
    <w:rsid w:val="001930CB"/>
  </w:style>
  <w:style w:type="paragraph" w:styleId="stBilgi">
    <w:name w:val="header"/>
    <w:basedOn w:val="Normal"/>
    <w:link w:val="stBilgiChar"/>
    <w:uiPriority w:val="99"/>
    <w:unhideWhenUsed/>
    <w:rsid w:val="001930CB"/>
    <w:pPr>
      <w:tabs>
        <w:tab w:val="center" w:pos="4536"/>
        <w:tab w:val="right" w:pos="9072"/>
      </w:tabs>
    </w:pPr>
  </w:style>
  <w:style w:type="character" w:customStyle="1" w:styleId="stBilgiChar">
    <w:name w:val="Üst Bilgi Char"/>
    <w:basedOn w:val="VarsaylanParagrafYazTipi"/>
    <w:link w:val="stBilgi"/>
    <w:uiPriority w:val="99"/>
    <w:rsid w:val="00193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817110">
      <w:bodyDiv w:val="1"/>
      <w:marLeft w:val="0"/>
      <w:marRight w:val="0"/>
      <w:marTop w:val="0"/>
      <w:marBottom w:val="0"/>
      <w:divBdr>
        <w:top w:val="none" w:sz="0" w:space="0" w:color="auto"/>
        <w:left w:val="none" w:sz="0" w:space="0" w:color="auto"/>
        <w:bottom w:val="none" w:sz="0" w:space="0" w:color="auto"/>
        <w:right w:val="none" w:sz="0" w:space="0" w:color="auto"/>
      </w:divBdr>
    </w:div>
    <w:div w:id="1473526424">
      <w:bodyDiv w:val="1"/>
      <w:marLeft w:val="0"/>
      <w:marRight w:val="0"/>
      <w:marTop w:val="0"/>
      <w:marBottom w:val="0"/>
      <w:divBdr>
        <w:top w:val="none" w:sz="0" w:space="0" w:color="auto"/>
        <w:left w:val="none" w:sz="0" w:space="0" w:color="auto"/>
        <w:bottom w:val="none" w:sz="0" w:space="0" w:color="auto"/>
        <w:right w:val="none" w:sz="0" w:space="0" w:color="auto"/>
      </w:divBdr>
    </w:div>
    <w:div w:id="1773209990">
      <w:bodyDiv w:val="1"/>
      <w:marLeft w:val="0"/>
      <w:marRight w:val="0"/>
      <w:marTop w:val="0"/>
      <w:marBottom w:val="0"/>
      <w:divBdr>
        <w:top w:val="none" w:sz="0" w:space="0" w:color="auto"/>
        <w:left w:val="none" w:sz="0" w:space="0" w:color="auto"/>
        <w:bottom w:val="none" w:sz="0" w:space="0" w:color="auto"/>
        <w:right w:val="none" w:sz="0" w:space="0" w:color="auto"/>
      </w:divBdr>
    </w:div>
    <w:div w:id="182111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burcakgursoy\Downloads\indicator_5-5-2%20(1).csv"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latin typeface="Times New Roman" panose="02020603050405020304" pitchFamily="18" charset="0"/>
                <a:cs typeface="Times New Roman" panose="02020603050405020304" pitchFamily="18" charset="0"/>
              </a:rPr>
              <a:t>Yöneticilik pozisyonlarındaki kadınların oranı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tx>
            <c:strRef>
              <c:f>'indicator_5-5-2 (1)'!$B$1</c:f>
              <c:strCache>
                <c:ptCount val="1"/>
                <c:pt idx="0">
                  <c:v>Hizmetler</c:v>
                </c:pt>
              </c:strCache>
            </c:strRef>
          </c:tx>
          <c:spPr>
            <a:ln w="28575" cap="rnd">
              <a:solidFill>
                <a:schemeClr val="accent1"/>
              </a:solidFill>
              <a:round/>
            </a:ln>
            <a:effectLst/>
          </c:spPr>
          <c:marker>
            <c:symbol val="none"/>
          </c:marker>
          <c:cat>
            <c:numRef>
              <c:f>'indicator_5-5-2 (1)'!$A$2:$A$12</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'indicator_5-5-2 (1)'!$B$2:$B$12</c:f>
              <c:numCache>
                <c:formatCode>General</c:formatCode>
                <c:ptCount val="11"/>
                <c:pt idx="0">
                  <c:v>17.899999999999999</c:v>
                </c:pt>
                <c:pt idx="1">
                  <c:v>21.5</c:v>
                </c:pt>
                <c:pt idx="2">
                  <c:v>19.2</c:v>
                </c:pt>
                <c:pt idx="3">
                  <c:v>18.399999999999999</c:v>
                </c:pt>
                <c:pt idx="4">
                  <c:v>22.6</c:v>
                </c:pt>
                <c:pt idx="5">
                  <c:v>22.7</c:v>
                </c:pt>
                <c:pt idx="6">
                  <c:v>22</c:v>
                </c:pt>
                <c:pt idx="7">
                  <c:v>22.7</c:v>
                </c:pt>
                <c:pt idx="8">
                  <c:v>24.6</c:v>
                </c:pt>
                <c:pt idx="9">
                  <c:v>25.4</c:v>
                </c:pt>
                <c:pt idx="10">
                  <c:v>24</c:v>
                </c:pt>
              </c:numCache>
            </c:numRef>
          </c:val>
          <c:smooth val="0"/>
          <c:extLst>
            <c:ext xmlns:c16="http://schemas.microsoft.com/office/drawing/2014/chart" uri="{C3380CC4-5D6E-409C-BE32-E72D297353CC}">
              <c16:uniqueId val="{00000000-3968-864E-8822-D2FC38C40DAA}"/>
            </c:ext>
          </c:extLst>
        </c:ser>
        <c:ser>
          <c:idx val="1"/>
          <c:order val="1"/>
          <c:tx>
            <c:strRef>
              <c:f>'indicator_5-5-2 (1)'!$C$1</c:f>
              <c:strCache>
                <c:ptCount val="1"/>
                <c:pt idx="0">
                  <c:v>Sanayi</c:v>
                </c:pt>
              </c:strCache>
            </c:strRef>
          </c:tx>
          <c:spPr>
            <a:ln w="28575" cap="rnd">
              <a:solidFill>
                <a:schemeClr val="accent2"/>
              </a:solidFill>
              <a:round/>
            </a:ln>
            <a:effectLst/>
          </c:spPr>
          <c:marker>
            <c:symbol val="none"/>
          </c:marker>
          <c:cat>
            <c:numRef>
              <c:f>'indicator_5-5-2 (1)'!$A$2:$A$12</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'indicator_5-5-2 (1)'!$C$2:$C$12</c:f>
              <c:numCache>
                <c:formatCode>General</c:formatCode>
                <c:ptCount val="11"/>
                <c:pt idx="0">
                  <c:v>10.199999999999999</c:v>
                </c:pt>
                <c:pt idx="1">
                  <c:v>9.6</c:v>
                </c:pt>
                <c:pt idx="2">
                  <c:v>11.4</c:v>
                </c:pt>
                <c:pt idx="3">
                  <c:v>10.3</c:v>
                </c:pt>
                <c:pt idx="4">
                  <c:v>9.8000000000000007</c:v>
                </c:pt>
                <c:pt idx="5">
                  <c:v>10.8</c:v>
                </c:pt>
                <c:pt idx="6">
                  <c:v>9.3000000000000007</c:v>
                </c:pt>
                <c:pt idx="7">
                  <c:v>10.8</c:v>
                </c:pt>
                <c:pt idx="8">
                  <c:v>12.2</c:v>
                </c:pt>
                <c:pt idx="9">
                  <c:v>15.3</c:v>
                </c:pt>
                <c:pt idx="10">
                  <c:v>15</c:v>
                </c:pt>
              </c:numCache>
            </c:numRef>
          </c:val>
          <c:smooth val="0"/>
          <c:extLst>
            <c:ext xmlns:c16="http://schemas.microsoft.com/office/drawing/2014/chart" uri="{C3380CC4-5D6E-409C-BE32-E72D297353CC}">
              <c16:uniqueId val="{00000001-3968-864E-8822-D2FC38C40DAA}"/>
            </c:ext>
          </c:extLst>
        </c:ser>
        <c:ser>
          <c:idx val="2"/>
          <c:order val="2"/>
          <c:tx>
            <c:strRef>
              <c:f>'indicator_5-5-2 (1)'!$D$1</c:f>
              <c:strCache>
                <c:ptCount val="1"/>
                <c:pt idx="0">
                  <c:v>Toplam</c:v>
                </c:pt>
              </c:strCache>
            </c:strRef>
          </c:tx>
          <c:spPr>
            <a:ln w="28575" cap="rnd">
              <a:solidFill>
                <a:schemeClr val="accent3"/>
              </a:solidFill>
              <a:round/>
            </a:ln>
            <a:effectLst/>
          </c:spPr>
          <c:marker>
            <c:symbol val="none"/>
          </c:marker>
          <c:cat>
            <c:numRef>
              <c:f>'indicator_5-5-2 (1)'!$A$2:$A$12</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'indicator_5-5-2 (1)'!$D$2:$D$12</c:f>
              <c:numCache>
                <c:formatCode>General</c:formatCode>
                <c:ptCount val="11"/>
                <c:pt idx="0">
                  <c:v>14.4</c:v>
                </c:pt>
                <c:pt idx="1">
                  <c:v>16.600000000000001</c:v>
                </c:pt>
                <c:pt idx="2">
                  <c:v>15.5</c:v>
                </c:pt>
                <c:pt idx="3">
                  <c:v>14.4</c:v>
                </c:pt>
                <c:pt idx="4">
                  <c:v>16.7</c:v>
                </c:pt>
                <c:pt idx="5">
                  <c:v>17.3</c:v>
                </c:pt>
                <c:pt idx="6">
                  <c:v>16.3</c:v>
                </c:pt>
                <c:pt idx="7">
                  <c:v>17.5</c:v>
                </c:pt>
                <c:pt idx="8">
                  <c:v>19.3</c:v>
                </c:pt>
                <c:pt idx="9">
                  <c:v>20.7</c:v>
                </c:pt>
                <c:pt idx="10">
                  <c:v>19.600000000000001</c:v>
                </c:pt>
              </c:numCache>
            </c:numRef>
          </c:val>
          <c:smooth val="0"/>
          <c:extLst>
            <c:ext xmlns:c16="http://schemas.microsoft.com/office/drawing/2014/chart" uri="{C3380CC4-5D6E-409C-BE32-E72D297353CC}">
              <c16:uniqueId val="{00000002-3968-864E-8822-D2FC38C40DAA}"/>
            </c:ext>
          </c:extLst>
        </c:ser>
        <c:dLbls>
          <c:showLegendKey val="0"/>
          <c:showVal val="0"/>
          <c:showCatName val="0"/>
          <c:showSerName val="0"/>
          <c:showPercent val="0"/>
          <c:showBubbleSize val="0"/>
        </c:dLbls>
        <c:smooth val="0"/>
        <c:axId val="1399231583"/>
        <c:axId val="1399234463"/>
      </c:lineChart>
      <c:catAx>
        <c:axId val="139923158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tr-TR">
                    <a:latin typeface="Times New Roman" panose="02020603050405020304" pitchFamily="18" charset="0"/>
                    <a:cs typeface="Times New Roman" panose="02020603050405020304" pitchFamily="18" charset="0"/>
                  </a:rPr>
                  <a:t>YIL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tr-T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1399234463"/>
        <c:crosses val="autoZero"/>
        <c:auto val="1"/>
        <c:lblAlgn val="ctr"/>
        <c:lblOffset val="100"/>
        <c:noMultiLvlLbl val="0"/>
      </c:catAx>
      <c:valAx>
        <c:axId val="139923446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tr-TR">
                    <a:latin typeface="Times New Roman" panose="02020603050405020304" pitchFamily="18" charset="0"/>
                    <a:cs typeface="Times New Roman" panose="02020603050405020304" pitchFamily="18" charset="0"/>
                  </a:rPr>
                  <a:t>ORAN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tr-T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13992315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D52EB-C356-804C-ACDC-724188CEC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6</Pages>
  <Words>1892</Words>
  <Characters>10790</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İlkay AKBAŞ</dc:creator>
  <cp:keywords/>
  <dc:description/>
  <cp:lastModifiedBy>İlkay AKBAŞ</cp:lastModifiedBy>
  <cp:revision>10</cp:revision>
  <dcterms:created xsi:type="dcterms:W3CDTF">2024-06-26T10:37:00Z</dcterms:created>
  <dcterms:modified xsi:type="dcterms:W3CDTF">2024-07-12T11:46:00Z</dcterms:modified>
</cp:coreProperties>
</file>